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73CD" w:rsidRDefault="005273CD" w:rsidP="005273CD">
      <w:pPr>
        <w:tabs>
          <w:tab w:val="left" w:pos="5014"/>
          <w:tab w:val="right" w:pos="9819"/>
        </w:tabs>
        <w:jc w:val="center"/>
        <w:rPr>
          <w:rFonts w:ascii="Verdana" w:hAnsi="Verdana" w:cs="Verdana"/>
        </w:rPr>
      </w:pPr>
      <w:r>
        <w:rPr>
          <w:rFonts w:ascii="Verdana" w:hAnsi="Verdana" w:cs="Verdana"/>
          <w:b/>
          <w:bCs/>
        </w:rPr>
        <w:t xml:space="preserve">CONVENZIONE TRA IL COMUNE DI LESIGNANO DE’ </w:t>
      </w:r>
      <w:r w:rsidR="004734FD">
        <w:rPr>
          <w:rFonts w:ascii="Verdana" w:hAnsi="Verdana" w:cs="Verdana"/>
          <w:b/>
          <w:bCs/>
        </w:rPr>
        <w:t xml:space="preserve">BAGNI E ________ PER LA </w:t>
      </w:r>
      <w:r w:rsidR="00924233">
        <w:rPr>
          <w:rFonts w:ascii="Verdana" w:hAnsi="Verdana" w:cs="Verdana"/>
          <w:b/>
          <w:bCs/>
        </w:rPr>
        <w:t>GESTIONE</w:t>
      </w:r>
      <w:r>
        <w:rPr>
          <w:rFonts w:ascii="Verdana" w:hAnsi="Verdana" w:cs="Verdana"/>
          <w:b/>
          <w:bCs/>
        </w:rPr>
        <w:t xml:space="preserve"> DELLA PALESTRA COMUNALE DI VIA DEL REGISTRO</w:t>
      </w:r>
    </w:p>
    <w:p w:rsidR="005273CD" w:rsidRDefault="005273CD" w:rsidP="005273CD">
      <w:pPr>
        <w:tabs>
          <w:tab w:val="left" w:pos="5014"/>
          <w:tab w:val="right" w:pos="9819"/>
        </w:tabs>
      </w:pPr>
    </w:p>
    <w:p w:rsidR="005273CD" w:rsidRDefault="005273CD" w:rsidP="005273CD">
      <w:pPr>
        <w:tabs>
          <w:tab w:val="left" w:pos="0"/>
          <w:tab w:val="right" w:pos="8489"/>
        </w:tabs>
        <w:rPr>
          <w:rFonts w:ascii="Verdana" w:hAnsi="Verdana" w:cs="Verdana"/>
          <w:sz w:val="18"/>
          <w:szCs w:val="18"/>
        </w:rPr>
      </w:pPr>
      <w:r>
        <w:rPr>
          <w:rFonts w:ascii="Verdana" w:hAnsi="Verdana" w:cs="Verdana"/>
          <w:sz w:val="18"/>
          <w:szCs w:val="18"/>
        </w:rPr>
        <w:t>L'anno ________ il giorno _________ del mese di _________ nella Casa Comunale</w:t>
      </w:r>
    </w:p>
    <w:p w:rsidR="005273CD" w:rsidRDefault="005273CD" w:rsidP="005273CD">
      <w:pPr>
        <w:tabs>
          <w:tab w:val="left" w:pos="0"/>
          <w:tab w:val="right" w:pos="8489"/>
        </w:tabs>
        <w:rPr>
          <w:rFonts w:ascii="Verdana" w:hAnsi="Verdana" w:cs="Verdana"/>
          <w:sz w:val="18"/>
          <w:szCs w:val="18"/>
        </w:rPr>
      </w:pPr>
    </w:p>
    <w:p w:rsidR="005273CD" w:rsidRDefault="005273CD" w:rsidP="005273CD">
      <w:pPr>
        <w:tabs>
          <w:tab w:val="left" w:pos="0"/>
          <w:tab w:val="right" w:pos="709"/>
        </w:tabs>
        <w:jc w:val="center"/>
        <w:rPr>
          <w:rFonts w:ascii="Verdana" w:hAnsi="Verdana" w:cs="Verdana"/>
          <w:sz w:val="18"/>
          <w:szCs w:val="18"/>
        </w:rPr>
      </w:pPr>
      <w:r>
        <w:rPr>
          <w:rFonts w:ascii="Verdana" w:hAnsi="Verdana" w:cs="Verdana"/>
          <w:sz w:val="18"/>
          <w:szCs w:val="18"/>
        </w:rPr>
        <w:t>TRA</w:t>
      </w:r>
    </w:p>
    <w:p w:rsidR="005273CD" w:rsidRDefault="005273CD" w:rsidP="005273CD">
      <w:pPr>
        <w:tabs>
          <w:tab w:val="left" w:pos="0"/>
          <w:tab w:val="right" w:pos="9732"/>
        </w:tabs>
        <w:rPr>
          <w:rFonts w:ascii="Verdana" w:hAnsi="Verdana" w:cs="Verdana"/>
          <w:sz w:val="18"/>
          <w:szCs w:val="18"/>
        </w:rPr>
      </w:pPr>
      <w:r>
        <w:rPr>
          <w:rFonts w:ascii="Verdana" w:hAnsi="Verdana" w:cs="Verdana"/>
          <w:sz w:val="18"/>
          <w:szCs w:val="18"/>
        </w:rPr>
        <w:t xml:space="preserve">il </w:t>
      </w:r>
      <w:r>
        <w:rPr>
          <w:rFonts w:ascii="Verdana" w:hAnsi="Verdana" w:cs="Verdana"/>
          <w:i/>
          <w:iCs/>
          <w:sz w:val="18"/>
          <w:szCs w:val="18"/>
        </w:rPr>
        <w:t xml:space="preserve">Comune di LESIGNANO DE’ BAGNI </w:t>
      </w:r>
      <w:r>
        <w:rPr>
          <w:rFonts w:ascii="Verdana" w:hAnsi="Verdana" w:cs="Verdana"/>
          <w:sz w:val="18"/>
          <w:szCs w:val="18"/>
        </w:rPr>
        <w:t xml:space="preserve">rappresentato in qualità di Responsabile del 1° Settore, domiciliato per la carica in Lesignano </w:t>
      </w:r>
      <w:proofErr w:type="spellStart"/>
      <w:r>
        <w:rPr>
          <w:rFonts w:ascii="Verdana" w:hAnsi="Verdana" w:cs="Verdana"/>
          <w:sz w:val="18"/>
          <w:szCs w:val="18"/>
        </w:rPr>
        <w:t>dè</w:t>
      </w:r>
      <w:proofErr w:type="spellEnd"/>
      <w:r>
        <w:rPr>
          <w:rFonts w:ascii="Verdana" w:hAnsi="Verdana" w:cs="Verdana"/>
          <w:sz w:val="18"/>
          <w:szCs w:val="18"/>
        </w:rPr>
        <w:t xml:space="preserve"> Bagni Piazza Marconi, 1</w:t>
      </w:r>
    </w:p>
    <w:p w:rsidR="005273CD" w:rsidRDefault="005273CD" w:rsidP="005273CD">
      <w:pPr>
        <w:tabs>
          <w:tab w:val="left" w:pos="0"/>
          <w:tab w:val="right" w:pos="9732"/>
        </w:tabs>
        <w:rPr>
          <w:rFonts w:ascii="Verdana" w:hAnsi="Verdana" w:cs="Verdana"/>
          <w:sz w:val="18"/>
          <w:szCs w:val="18"/>
        </w:rPr>
      </w:pPr>
    </w:p>
    <w:p w:rsidR="005273CD" w:rsidRDefault="005273CD" w:rsidP="005273CD">
      <w:pPr>
        <w:tabs>
          <w:tab w:val="left" w:pos="0"/>
          <w:tab w:val="right" w:pos="312"/>
        </w:tabs>
        <w:jc w:val="center"/>
        <w:rPr>
          <w:rFonts w:ascii="Verdana" w:hAnsi="Verdana" w:cs="Verdana"/>
          <w:sz w:val="18"/>
          <w:szCs w:val="18"/>
        </w:rPr>
      </w:pPr>
      <w:r>
        <w:rPr>
          <w:rFonts w:ascii="Verdana" w:hAnsi="Verdana" w:cs="Verdana"/>
          <w:sz w:val="18"/>
          <w:szCs w:val="18"/>
        </w:rPr>
        <w:t>E</w:t>
      </w:r>
    </w:p>
    <w:p w:rsidR="005273CD" w:rsidRDefault="005273CD" w:rsidP="005273CD">
      <w:pPr>
        <w:tabs>
          <w:tab w:val="left" w:pos="0"/>
          <w:tab w:val="left" w:pos="50"/>
          <w:tab w:val="left" w:pos="7224"/>
          <w:tab w:val="left" w:pos="9370"/>
          <w:tab w:val="right" w:pos="9872"/>
        </w:tabs>
        <w:rPr>
          <w:rFonts w:ascii="Verdana" w:hAnsi="Verdana" w:cs="Verdana"/>
          <w:sz w:val="18"/>
          <w:szCs w:val="18"/>
        </w:rPr>
      </w:pPr>
      <w:r>
        <w:rPr>
          <w:rFonts w:ascii="Verdana" w:hAnsi="Verdana" w:cs="Verdana"/>
          <w:sz w:val="18"/>
          <w:szCs w:val="18"/>
        </w:rPr>
        <w:t>rappresentata nella sua qualità di</w:t>
      </w:r>
    </w:p>
    <w:p w:rsidR="005273CD" w:rsidRDefault="005273CD" w:rsidP="005273CD">
      <w:pPr>
        <w:tabs>
          <w:tab w:val="left" w:pos="0"/>
          <w:tab w:val="right" w:pos="1905"/>
        </w:tabs>
        <w:rPr>
          <w:rFonts w:ascii="Verdana" w:hAnsi="Verdana" w:cs="Verdana"/>
          <w:sz w:val="18"/>
          <w:szCs w:val="18"/>
        </w:rPr>
      </w:pPr>
    </w:p>
    <w:p w:rsidR="005273CD" w:rsidRDefault="005273CD" w:rsidP="005273CD">
      <w:pPr>
        <w:tabs>
          <w:tab w:val="left" w:pos="0"/>
          <w:tab w:val="right" w:pos="1539"/>
        </w:tabs>
        <w:jc w:val="center"/>
        <w:rPr>
          <w:rFonts w:ascii="Verdana" w:hAnsi="Verdana" w:cs="Verdana"/>
          <w:sz w:val="18"/>
          <w:szCs w:val="18"/>
        </w:rPr>
      </w:pPr>
      <w:r>
        <w:rPr>
          <w:rFonts w:ascii="Verdana" w:hAnsi="Verdana" w:cs="Verdana"/>
          <w:sz w:val="18"/>
          <w:szCs w:val="18"/>
        </w:rPr>
        <w:t>PREMESSO</w:t>
      </w:r>
    </w:p>
    <w:p w:rsidR="005273CD" w:rsidRDefault="005273CD" w:rsidP="005273CD">
      <w:pPr>
        <w:tabs>
          <w:tab w:val="left" w:pos="0"/>
          <w:tab w:val="right" w:pos="1539"/>
        </w:tabs>
        <w:rPr>
          <w:rFonts w:ascii="Verdana" w:hAnsi="Verdana" w:cs="Verdana"/>
          <w:sz w:val="18"/>
          <w:szCs w:val="18"/>
        </w:rPr>
      </w:pPr>
    </w:p>
    <w:p w:rsidR="005273CD" w:rsidRDefault="005273CD" w:rsidP="005273CD">
      <w:pPr>
        <w:numPr>
          <w:ilvl w:val="0"/>
          <w:numId w:val="1"/>
        </w:numPr>
        <w:tabs>
          <w:tab w:val="clear" w:pos="284"/>
          <w:tab w:val="right" w:pos="-1701"/>
          <w:tab w:val="left" w:pos="360"/>
        </w:tabs>
        <w:autoSpaceDE w:val="0"/>
        <w:autoSpaceDN w:val="0"/>
        <w:spacing w:after="0" w:line="240" w:lineRule="auto"/>
        <w:ind w:left="0" w:firstLine="0"/>
        <w:rPr>
          <w:rFonts w:ascii="Verdana" w:hAnsi="Verdana" w:cs="Verdana"/>
          <w:sz w:val="18"/>
          <w:szCs w:val="18"/>
        </w:rPr>
      </w:pPr>
      <w:r>
        <w:rPr>
          <w:rFonts w:ascii="Verdana" w:hAnsi="Verdana" w:cs="Verdana"/>
          <w:sz w:val="18"/>
          <w:szCs w:val="18"/>
        </w:rPr>
        <w:t xml:space="preserve">che l'Amministrazione Comunale con delibera di G.C. n. 88 del </w:t>
      </w:r>
      <w:smartTag w:uri="urn:schemas-microsoft-com:office:smarttags" w:element="date">
        <w:smartTagPr>
          <w:attr w:name="ls" w:val="trans"/>
          <w:attr w:name="Month" w:val="11"/>
          <w:attr w:name="Day" w:val="28"/>
          <w:attr w:name="Year" w:val="2007"/>
        </w:smartTagPr>
        <w:r>
          <w:rPr>
            <w:rFonts w:ascii="Verdana" w:hAnsi="Verdana" w:cs="Verdana"/>
            <w:sz w:val="18"/>
            <w:szCs w:val="18"/>
          </w:rPr>
          <w:t>28.11.2007</w:t>
        </w:r>
      </w:smartTag>
      <w:r>
        <w:rPr>
          <w:rFonts w:ascii="Verdana" w:hAnsi="Verdana" w:cs="Verdana"/>
          <w:sz w:val="18"/>
          <w:szCs w:val="18"/>
        </w:rPr>
        <w:t>, regolarmente esecutiva, ha approvato le modalità di gestione per gli impianti sportivi di Lesignano de’ Bagni e la bozza di convenzione valida per l'affidamento a terzi della gestione della Palestra Comunale per attività motorie a corpo libero situata in Via del Registro;</w:t>
      </w:r>
    </w:p>
    <w:p w:rsidR="005273CD" w:rsidRDefault="005273CD" w:rsidP="005273CD">
      <w:pPr>
        <w:tabs>
          <w:tab w:val="right" w:pos="-1701"/>
          <w:tab w:val="left" w:pos="360"/>
        </w:tabs>
        <w:autoSpaceDE w:val="0"/>
        <w:autoSpaceDN w:val="0"/>
        <w:spacing w:after="0" w:line="240" w:lineRule="auto"/>
        <w:rPr>
          <w:rFonts w:ascii="Verdana" w:hAnsi="Verdana" w:cs="Verdana"/>
          <w:sz w:val="18"/>
          <w:szCs w:val="18"/>
        </w:rPr>
      </w:pPr>
    </w:p>
    <w:p w:rsidR="005273CD" w:rsidRDefault="005273CD" w:rsidP="005273CD">
      <w:pPr>
        <w:numPr>
          <w:ilvl w:val="0"/>
          <w:numId w:val="1"/>
        </w:numPr>
        <w:tabs>
          <w:tab w:val="clear" w:pos="284"/>
          <w:tab w:val="right" w:pos="-1701"/>
          <w:tab w:val="left" w:pos="360"/>
        </w:tabs>
        <w:autoSpaceDE w:val="0"/>
        <w:autoSpaceDN w:val="0"/>
        <w:spacing w:after="0" w:line="240" w:lineRule="auto"/>
        <w:ind w:left="0" w:firstLine="0"/>
        <w:rPr>
          <w:rFonts w:ascii="Verdana" w:hAnsi="Verdana" w:cs="Verdana"/>
          <w:sz w:val="18"/>
          <w:szCs w:val="18"/>
        </w:rPr>
      </w:pPr>
      <w:r>
        <w:rPr>
          <w:rFonts w:ascii="Verdana" w:hAnsi="Verdana" w:cs="Verdana"/>
          <w:sz w:val="18"/>
          <w:szCs w:val="18"/>
        </w:rPr>
        <w:t>che è volontà delle parti come sopra costituite tradurre in formale contratto la reciproca volontà di obbligarsi, rinunciando di comune accordo alla presenza di testimoni;</w:t>
      </w:r>
    </w:p>
    <w:p w:rsidR="005273CD" w:rsidRDefault="005273CD" w:rsidP="005273CD">
      <w:pPr>
        <w:tabs>
          <w:tab w:val="left" w:pos="0"/>
          <w:tab w:val="right" w:pos="9814"/>
        </w:tabs>
        <w:rPr>
          <w:rFonts w:ascii="Verdana" w:hAnsi="Verdana" w:cs="Verdana"/>
          <w:sz w:val="18"/>
          <w:szCs w:val="18"/>
        </w:rPr>
      </w:pPr>
    </w:p>
    <w:p w:rsidR="005273CD" w:rsidRDefault="005273CD" w:rsidP="005273CD">
      <w:pPr>
        <w:tabs>
          <w:tab w:val="left" w:pos="0"/>
          <w:tab w:val="right" w:pos="2868"/>
        </w:tabs>
        <w:jc w:val="center"/>
        <w:rPr>
          <w:rFonts w:ascii="Verdana" w:hAnsi="Verdana" w:cs="Verdana"/>
          <w:sz w:val="18"/>
          <w:szCs w:val="18"/>
        </w:rPr>
      </w:pPr>
      <w:r>
        <w:rPr>
          <w:rFonts w:ascii="Verdana" w:hAnsi="Verdana" w:cs="Verdana"/>
          <w:sz w:val="18"/>
          <w:szCs w:val="18"/>
        </w:rPr>
        <w:t>TUTTO CIÒ PREMESSO</w:t>
      </w:r>
    </w:p>
    <w:p w:rsidR="005273CD" w:rsidRDefault="005273CD" w:rsidP="005273CD">
      <w:pPr>
        <w:tabs>
          <w:tab w:val="left" w:pos="0"/>
          <w:tab w:val="right" w:pos="2868"/>
        </w:tabs>
        <w:rPr>
          <w:rFonts w:ascii="Verdana" w:hAnsi="Verdana" w:cs="Verdana"/>
          <w:sz w:val="18"/>
          <w:szCs w:val="18"/>
        </w:rPr>
      </w:pPr>
    </w:p>
    <w:p w:rsidR="005273CD" w:rsidRDefault="005273CD" w:rsidP="005273CD">
      <w:pPr>
        <w:tabs>
          <w:tab w:val="left" w:pos="0"/>
          <w:tab w:val="right" w:pos="3448"/>
        </w:tabs>
        <w:rPr>
          <w:rFonts w:ascii="Verdana" w:hAnsi="Verdana" w:cs="Verdana"/>
          <w:sz w:val="18"/>
          <w:szCs w:val="18"/>
        </w:rPr>
      </w:pPr>
      <w:r>
        <w:rPr>
          <w:rFonts w:ascii="Verdana" w:hAnsi="Verdana" w:cs="Verdana"/>
          <w:sz w:val="18"/>
          <w:szCs w:val="18"/>
        </w:rPr>
        <w:t>si conviene e stipula quanto segue:</w:t>
      </w:r>
    </w:p>
    <w:p w:rsidR="005273CD" w:rsidRDefault="005273CD" w:rsidP="005273CD">
      <w:pPr>
        <w:tabs>
          <w:tab w:val="left" w:pos="366"/>
          <w:tab w:val="right" w:pos="9334"/>
        </w:tabs>
        <w:ind w:left="366" w:hanging="366"/>
        <w:rPr>
          <w:rFonts w:ascii="Verdana" w:hAnsi="Verdana" w:cs="Verdana"/>
          <w:sz w:val="18"/>
          <w:szCs w:val="18"/>
        </w:rPr>
      </w:pPr>
      <w:r>
        <w:rPr>
          <w:rFonts w:ascii="Verdana" w:hAnsi="Verdana" w:cs="Verdana"/>
          <w:sz w:val="18"/>
          <w:szCs w:val="18"/>
        </w:rPr>
        <w:t>A) le parti dichiarano espressamente di accettare la premessa narrativa quale parte integrante e sostanziale della presente convenzione;</w:t>
      </w:r>
    </w:p>
    <w:p w:rsidR="005273CD" w:rsidRDefault="005273CD" w:rsidP="005273CD">
      <w:pPr>
        <w:tabs>
          <w:tab w:val="left" w:pos="366"/>
          <w:tab w:val="right" w:pos="9334"/>
        </w:tabs>
        <w:ind w:left="366" w:hanging="366"/>
        <w:rPr>
          <w:rFonts w:ascii="Verdana" w:hAnsi="Verdana" w:cs="Verdana"/>
          <w:sz w:val="18"/>
          <w:szCs w:val="18"/>
        </w:rPr>
      </w:pPr>
      <w:r>
        <w:rPr>
          <w:rFonts w:ascii="Verdana" w:hAnsi="Verdana" w:cs="Verdana"/>
          <w:sz w:val="18"/>
          <w:szCs w:val="18"/>
        </w:rPr>
        <w:t>B) il Comune, proprietario degli impianti sportivi, concede la gestione della struttura predetta, alle condizioni, patti e modalità di cui alla presente convenzione composta precisamente da n. 21 (ventuno) articoli.</w:t>
      </w:r>
    </w:p>
    <w:p w:rsidR="005273CD" w:rsidRDefault="005273CD" w:rsidP="005273CD">
      <w:pPr>
        <w:tabs>
          <w:tab w:val="left" w:pos="366"/>
          <w:tab w:val="right" w:pos="9334"/>
        </w:tabs>
        <w:ind w:left="366" w:hanging="366"/>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ART.1- SCOPO DELLA CONVENZIONE</w:t>
      </w:r>
    </w:p>
    <w:p w:rsidR="005273CD" w:rsidRDefault="005273CD" w:rsidP="005273CD">
      <w:pPr>
        <w:rPr>
          <w:rFonts w:ascii="Verdana" w:hAnsi="Verdana" w:cs="Verdana"/>
          <w:sz w:val="18"/>
          <w:szCs w:val="18"/>
        </w:rPr>
      </w:pPr>
      <w:r>
        <w:rPr>
          <w:rFonts w:ascii="Verdana" w:hAnsi="Verdana" w:cs="Verdana"/>
          <w:sz w:val="18"/>
          <w:szCs w:val="18"/>
        </w:rPr>
        <w:t>è la promozione dell</w:t>
      </w:r>
      <w:r w:rsidR="004734FD">
        <w:rPr>
          <w:rFonts w:ascii="Verdana" w:hAnsi="Verdana" w:cs="Verdana"/>
          <w:sz w:val="18"/>
          <w:szCs w:val="18"/>
        </w:rPr>
        <w:t>'attività sportiva e la concessione della gestione</w:t>
      </w:r>
      <w:r>
        <w:rPr>
          <w:rFonts w:ascii="Verdana" w:hAnsi="Verdana" w:cs="Verdana"/>
          <w:sz w:val="18"/>
          <w:szCs w:val="18"/>
        </w:rPr>
        <w:t xml:space="preserve"> delle attività sportive da esercitarsi nella Palestra Comunale di via del Registro 1, zona bassa di Lesignano </w:t>
      </w:r>
      <w:proofErr w:type="spellStart"/>
      <w:r>
        <w:rPr>
          <w:rFonts w:ascii="Verdana" w:hAnsi="Verdana" w:cs="Verdana"/>
          <w:sz w:val="18"/>
          <w:szCs w:val="18"/>
        </w:rPr>
        <w:t>dè</w:t>
      </w:r>
      <w:proofErr w:type="spellEnd"/>
      <w:r>
        <w:rPr>
          <w:rFonts w:ascii="Verdana" w:hAnsi="Verdana" w:cs="Verdana"/>
          <w:sz w:val="18"/>
          <w:szCs w:val="18"/>
        </w:rPr>
        <w:t xml:space="preserve"> Bagni, concessi a tal fine in uso;</w:t>
      </w:r>
    </w:p>
    <w:p w:rsidR="005273CD" w:rsidRDefault="005273CD" w:rsidP="005273CD">
      <w:pPr>
        <w:rPr>
          <w:rFonts w:ascii="Verdana" w:hAnsi="Verdana" w:cs="Verdana"/>
          <w:b/>
          <w:bCs/>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Art.2 - DURATA</w:t>
      </w:r>
    </w:p>
    <w:p w:rsidR="005273CD" w:rsidRDefault="005273CD" w:rsidP="005273CD">
      <w:pPr>
        <w:rPr>
          <w:rFonts w:ascii="Verdana" w:hAnsi="Verdana" w:cs="Verdana"/>
          <w:sz w:val="18"/>
          <w:szCs w:val="18"/>
        </w:rPr>
      </w:pPr>
      <w:r>
        <w:rPr>
          <w:rFonts w:ascii="Verdana" w:hAnsi="Verdana" w:cs="Verdana"/>
          <w:sz w:val="18"/>
          <w:szCs w:val="18"/>
        </w:rPr>
        <w:t xml:space="preserve">La concessione della Palestra Comunale di Via del Registro viene fatta per anni tre (3) dal </w:t>
      </w:r>
      <w:r w:rsidR="00924233">
        <w:rPr>
          <w:rFonts w:ascii="Verdana" w:hAnsi="Verdana" w:cs="Verdana"/>
          <w:sz w:val="18"/>
          <w:szCs w:val="18"/>
        </w:rPr>
        <w:t>-</w:t>
      </w:r>
      <w:r w:rsidR="00636F38">
        <w:rPr>
          <w:rFonts w:ascii="Verdana" w:hAnsi="Verdana" w:cs="Verdana"/>
          <w:sz w:val="18"/>
          <w:szCs w:val="18"/>
        </w:rPr>
        <w:t xml:space="preserve"> al </w:t>
      </w:r>
      <w:r w:rsidR="00924233">
        <w:rPr>
          <w:rFonts w:ascii="Verdana" w:hAnsi="Verdana" w:cs="Verdana"/>
          <w:sz w:val="18"/>
          <w:szCs w:val="18"/>
        </w:rPr>
        <w:t>-</w:t>
      </w:r>
      <w:r>
        <w:rPr>
          <w:rFonts w:ascii="Verdana" w:hAnsi="Verdana" w:cs="Verdana"/>
          <w:sz w:val="18"/>
          <w:szCs w:val="18"/>
        </w:rPr>
        <w:t>.</w:t>
      </w:r>
    </w:p>
    <w:p w:rsidR="005273CD" w:rsidRDefault="005273CD" w:rsidP="005273CD">
      <w:pPr>
        <w:rPr>
          <w:rFonts w:ascii="Verdana" w:hAnsi="Verdana" w:cs="Verdana"/>
          <w:b/>
          <w:bCs/>
          <w:sz w:val="18"/>
          <w:szCs w:val="18"/>
        </w:rPr>
      </w:pPr>
      <w:r>
        <w:rPr>
          <w:rFonts w:ascii="Verdana" w:hAnsi="Verdana" w:cs="Verdana"/>
          <w:sz w:val="18"/>
          <w:szCs w:val="18"/>
        </w:rPr>
        <w:lastRenderedPageBreak/>
        <w:t xml:space="preserve"> </w:t>
      </w:r>
    </w:p>
    <w:p w:rsidR="005273CD" w:rsidRDefault="005273CD" w:rsidP="005273CD">
      <w:pPr>
        <w:rPr>
          <w:rFonts w:ascii="Verdana" w:hAnsi="Verdana" w:cs="Verdana"/>
          <w:b/>
          <w:bCs/>
          <w:sz w:val="18"/>
          <w:szCs w:val="18"/>
        </w:rPr>
      </w:pPr>
      <w:r>
        <w:rPr>
          <w:rFonts w:ascii="Verdana" w:hAnsi="Verdana" w:cs="Verdana"/>
          <w:b/>
          <w:bCs/>
          <w:sz w:val="18"/>
          <w:szCs w:val="18"/>
        </w:rPr>
        <w:t>ART.3 – PROROGA</w:t>
      </w:r>
    </w:p>
    <w:p w:rsidR="005273CD" w:rsidRDefault="005273CD" w:rsidP="005273CD">
      <w:pPr>
        <w:rPr>
          <w:rFonts w:ascii="Verdana" w:hAnsi="Verdana" w:cs="Verdana"/>
          <w:sz w:val="18"/>
          <w:szCs w:val="18"/>
        </w:rPr>
      </w:pPr>
      <w:r>
        <w:rPr>
          <w:rFonts w:ascii="Verdana" w:hAnsi="Verdana" w:cs="Verdana"/>
          <w:sz w:val="18"/>
          <w:szCs w:val="18"/>
        </w:rPr>
        <w:t xml:space="preserve">A richiesta scritta dell’Amministrazione inviata almeno 5 mesi prima della scadenza della presente convenzione il Concessionario </w:t>
      </w:r>
      <w:r w:rsidR="00924233">
        <w:rPr>
          <w:rFonts w:ascii="Verdana" w:hAnsi="Verdana" w:cs="Verdana"/>
          <w:sz w:val="18"/>
          <w:szCs w:val="18"/>
        </w:rPr>
        <w:t>dovr</w:t>
      </w:r>
      <w:r>
        <w:rPr>
          <w:rFonts w:ascii="Verdana" w:hAnsi="Verdana" w:cs="Verdana"/>
          <w:sz w:val="18"/>
          <w:szCs w:val="18"/>
        </w:rPr>
        <w:t>à proseguire la gestione degli impianti per un periodo massimo di ulteriori 6 mesi oltre la scadenza della presente convenzione al fine di permettere l’espletamento delle procedure di affidamento di una nuova gestione;</w:t>
      </w:r>
    </w:p>
    <w:p w:rsidR="005273CD" w:rsidRDefault="005273CD" w:rsidP="005273CD">
      <w:pPr>
        <w:rPr>
          <w:rFonts w:ascii="Verdana" w:hAnsi="Verdana" w:cs="Verdana"/>
          <w:b/>
          <w:bCs/>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4 - PROPRIETA’ DEGLI IMPIANTI ED ACCESSO ALLE AREE</w:t>
      </w:r>
    </w:p>
    <w:p w:rsidR="005273CD" w:rsidRDefault="005273CD" w:rsidP="005273CD">
      <w:pPr>
        <w:rPr>
          <w:rFonts w:ascii="Verdana" w:hAnsi="Verdana" w:cs="Verdana"/>
          <w:sz w:val="18"/>
          <w:szCs w:val="18"/>
        </w:rPr>
      </w:pPr>
      <w:r>
        <w:rPr>
          <w:rFonts w:ascii="Verdana" w:hAnsi="Verdana" w:cs="Verdana"/>
          <w:sz w:val="18"/>
          <w:szCs w:val="18"/>
        </w:rPr>
        <w:t>Il Concessionario dichiara e riconosce che l’impianto oggetto del presente atto è di proprietà del Comune e che ogni nuova opera edilizia ed accessoria, da chiunque realizzata sull’impianto sopra menzionato, diverrà, pre</w:t>
      </w:r>
      <w:bookmarkStart w:id="0" w:name="_GoBack"/>
      <w:bookmarkEnd w:id="0"/>
      <w:r>
        <w:rPr>
          <w:rFonts w:ascii="Verdana" w:hAnsi="Verdana" w:cs="Verdana"/>
          <w:sz w:val="18"/>
          <w:szCs w:val="18"/>
        </w:rPr>
        <w:t xml:space="preserve">vio accordi, anch’essa di piena ed esclusiva proprietà del Comune. </w:t>
      </w:r>
    </w:p>
    <w:p w:rsidR="005273CD" w:rsidRDefault="005273CD" w:rsidP="005273CD">
      <w:pPr>
        <w:rPr>
          <w:rFonts w:ascii="Verdana" w:hAnsi="Verdana" w:cs="Verdana"/>
          <w:sz w:val="18"/>
          <w:szCs w:val="18"/>
        </w:rPr>
      </w:pPr>
      <w:r>
        <w:rPr>
          <w:rFonts w:ascii="Verdana" w:hAnsi="Verdana" w:cs="Verdana"/>
          <w:sz w:val="18"/>
          <w:szCs w:val="18"/>
        </w:rPr>
        <w:t>Il Comune si riserva l’accesso ispettivo agli impianti ed alle aree affidate in concessione in qualsiasi momento previa comunicazione anche verbale da far pervenire al concessionario.</w:t>
      </w:r>
    </w:p>
    <w:p w:rsidR="005273CD" w:rsidRDefault="005273CD" w:rsidP="005273CD">
      <w:pPr>
        <w:rPr>
          <w:rFonts w:ascii="Verdana" w:hAnsi="Verdana" w:cs="Verdana"/>
          <w:sz w:val="18"/>
          <w:szCs w:val="18"/>
        </w:rPr>
      </w:pPr>
      <w:r>
        <w:rPr>
          <w:rFonts w:ascii="Verdana" w:hAnsi="Verdana" w:cs="Verdana"/>
          <w:sz w:val="18"/>
          <w:szCs w:val="18"/>
        </w:rPr>
        <w:t>All’atto della consegna del complesso sportivo verrà redatto un elenco numerico e descrittivo, particolareggiato del materiale ivi esistente in doppio esemplare da sottoscrivere da entrambe le parti.</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5 - RISERVE PARTICOLARI DELL’AMMINISTRAZIONE</w:t>
      </w:r>
    </w:p>
    <w:p w:rsidR="005273CD" w:rsidRDefault="005273CD" w:rsidP="005273CD">
      <w:pPr>
        <w:rPr>
          <w:rFonts w:ascii="Verdana" w:hAnsi="Verdana" w:cs="Verdana"/>
          <w:sz w:val="18"/>
          <w:szCs w:val="18"/>
        </w:rPr>
      </w:pPr>
      <w:r>
        <w:rPr>
          <w:rFonts w:ascii="Verdana" w:hAnsi="Verdana" w:cs="Verdana"/>
          <w:sz w:val="18"/>
          <w:szCs w:val="18"/>
        </w:rPr>
        <w:t>L’Ente deve poter disporre dell’immobile e delle sue pertinenze per attività e manifestazioni di pubblico interesse. Per questo motivo, il Comune si riserva l’utilizzo gratuito della struttura per iniziative promosse o patrocinate dall’Amministrazione Comunale, per un numero complessivo annuo di 30 ore, con un uso non inferiore alle 4 ore giornaliere per ogni attività.</w:t>
      </w:r>
    </w:p>
    <w:p w:rsidR="005273CD" w:rsidRDefault="005273CD" w:rsidP="005273CD">
      <w:pPr>
        <w:rPr>
          <w:rFonts w:ascii="Verdana" w:hAnsi="Verdana" w:cs="Verdana"/>
          <w:sz w:val="18"/>
          <w:szCs w:val="18"/>
        </w:rPr>
      </w:pPr>
      <w:r>
        <w:rPr>
          <w:rFonts w:ascii="Verdana" w:hAnsi="Verdana" w:cs="Verdana"/>
          <w:sz w:val="18"/>
          <w:szCs w:val="18"/>
        </w:rPr>
        <w:t>Le modalità di fruizione per ogni utilizzo da parte dell’Amministrazione dovranno essere concordate preventivamente con il gestore.</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6 - SUB AFFITTAMENTO</w:t>
      </w:r>
    </w:p>
    <w:p w:rsidR="005273CD" w:rsidRDefault="005273CD" w:rsidP="005273CD">
      <w:pPr>
        <w:rPr>
          <w:rFonts w:ascii="Verdana" w:hAnsi="Verdana" w:cs="Verdana"/>
          <w:sz w:val="18"/>
          <w:szCs w:val="18"/>
        </w:rPr>
      </w:pPr>
      <w:r>
        <w:rPr>
          <w:rFonts w:ascii="Verdana" w:hAnsi="Verdana" w:cs="Verdana"/>
          <w:sz w:val="18"/>
          <w:szCs w:val="18"/>
        </w:rPr>
        <w:t xml:space="preserve">E’ espressamente vietata la concessione a terzi di tutta o parte della gestione degli immobili ed impianti. E’ fatto divieto di ogni forma di sub </w:t>
      </w:r>
      <w:proofErr w:type="spellStart"/>
      <w:r>
        <w:rPr>
          <w:rFonts w:ascii="Verdana" w:hAnsi="Verdana" w:cs="Verdana"/>
          <w:sz w:val="18"/>
          <w:szCs w:val="18"/>
        </w:rPr>
        <w:t>affittamento</w:t>
      </w:r>
      <w:proofErr w:type="spellEnd"/>
      <w:r>
        <w:rPr>
          <w:rFonts w:ascii="Verdana" w:hAnsi="Verdana" w:cs="Verdana"/>
          <w:sz w:val="18"/>
          <w:szCs w:val="18"/>
        </w:rPr>
        <w:t xml:space="preserve"> – sub concessione. E’ conseguentemente nullo ogni patto eventualmente assunto dal Concessionario in violazione del predetto divieto. E’ altresì vietato l’affitto o la cessione d’azienda. La trasformazione della forma societaria del soggetto Concessionario da diritto all’Amministrazione di risolvere la presente concessione entro 30 giorni dal ricevimento di tale comunicazione. Qualora invece, l’Amministrazione non risolvesse la convenzione la stessa si intende proseguita con il soggetto trasformato fino alla naturale scadenza prevista nell’art. 2.</w:t>
      </w:r>
    </w:p>
    <w:p w:rsidR="005273CD" w:rsidRDefault="005273CD" w:rsidP="005273CD">
      <w:pPr>
        <w:rPr>
          <w:rFonts w:ascii="Verdana" w:hAnsi="Verdana" w:cs="Verdana"/>
          <w:sz w:val="18"/>
          <w:szCs w:val="18"/>
        </w:rPr>
      </w:pPr>
      <w:r>
        <w:rPr>
          <w:rFonts w:ascii="Verdana" w:hAnsi="Verdana" w:cs="Verdana"/>
          <w:sz w:val="18"/>
          <w:szCs w:val="18"/>
        </w:rPr>
        <w:t>La violazione di tali divieti comporta la decadenza della concessione.</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7 - RESPONSABILITA’</w:t>
      </w:r>
    </w:p>
    <w:p w:rsidR="005273CD" w:rsidRDefault="005273CD" w:rsidP="005273CD">
      <w:pPr>
        <w:rPr>
          <w:rFonts w:ascii="Verdana" w:hAnsi="Verdana" w:cs="Verdana"/>
          <w:sz w:val="18"/>
          <w:szCs w:val="18"/>
        </w:rPr>
      </w:pPr>
      <w:r>
        <w:rPr>
          <w:rFonts w:ascii="Verdana" w:hAnsi="Verdana" w:cs="Verdana"/>
          <w:sz w:val="18"/>
          <w:szCs w:val="18"/>
        </w:rPr>
        <w:t>Il Concessionario si accolla ogni responsabilità sia di natura civile che penale in merito a danni, causati da terzi o dal concessionario stesso, agli impianti, a persone e cose comunque avvenuti nel corso della gestione e/o durante lo svolgimento di manifestazioni sportive o di ogni altra attività di competenza del gestore.</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8 - GARANZIE</w:t>
      </w:r>
    </w:p>
    <w:p w:rsidR="005273CD" w:rsidRDefault="005273CD" w:rsidP="005273CD">
      <w:pPr>
        <w:rPr>
          <w:rFonts w:ascii="Verdana" w:hAnsi="Verdana" w:cs="Verdana"/>
          <w:sz w:val="18"/>
          <w:szCs w:val="18"/>
        </w:rPr>
      </w:pPr>
      <w:r>
        <w:rPr>
          <w:rFonts w:ascii="Verdana" w:hAnsi="Verdana" w:cs="Verdana"/>
          <w:sz w:val="18"/>
          <w:szCs w:val="18"/>
        </w:rPr>
        <w:lastRenderedPageBreak/>
        <w:t>Il Concessionario esonera il Comune da ogni responsabilità per danni alle persone e alle cose, anche di terzi, che potessero in qualsiasi modo e momento derivare da quanto forma oggetto del presente atto.</w:t>
      </w:r>
    </w:p>
    <w:p w:rsidR="005273CD" w:rsidRDefault="005273CD" w:rsidP="005273CD">
      <w:pPr>
        <w:rPr>
          <w:rFonts w:ascii="Verdana" w:hAnsi="Verdana" w:cs="Verdana"/>
          <w:sz w:val="18"/>
          <w:szCs w:val="18"/>
        </w:rPr>
      </w:pPr>
      <w:r>
        <w:rPr>
          <w:rFonts w:ascii="Verdana" w:hAnsi="Verdana" w:cs="Verdana"/>
          <w:sz w:val="18"/>
          <w:szCs w:val="18"/>
        </w:rPr>
        <w:t>Ai fini della copertura dei rischi di cui alla presente convenzione il Concessionario deve presentare a pena di risoluzione unilaterale espressa dal contratto:</w:t>
      </w:r>
    </w:p>
    <w:p w:rsidR="005273CD" w:rsidRDefault="005273CD" w:rsidP="005273CD">
      <w:pPr>
        <w:numPr>
          <w:ilvl w:val="0"/>
          <w:numId w:val="2"/>
        </w:numPr>
        <w:autoSpaceDE w:val="0"/>
        <w:autoSpaceDN w:val="0"/>
        <w:spacing w:after="0" w:line="240" w:lineRule="auto"/>
        <w:rPr>
          <w:rFonts w:ascii="Verdana" w:hAnsi="Verdana" w:cs="Verdana"/>
          <w:sz w:val="18"/>
          <w:szCs w:val="18"/>
        </w:rPr>
      </w:pPr>
      <w:r>
        <w:rPr>
          <w:rFonts w:ascii="Verdana" w:hAnsi="Verdana" w:cs="Verdana"/>
          <w:sz w:val="18"/>
          <w:szCs w:val="18"/>
        </w:rPr>
        <w:t>una polizza assicurativa per furto, incendio e atti vandalici per un valore non inferiore a €. 300.000;</w:t>
      </w:r>
    </w:p>
    <w:p w:rsidR="005273CD" w:rsidRDefault="005273CD" w:rsidP="005273CD">
      <w:pPr>
        <w:numPr>
          <w:ilvl w:val="0"/>
          <w:numId w:val="2"/>
        </w:numPr>
        <w:autoSpaceDE w:val="0"/>
        <w:autoSpaceDN w:val="0"/>
        <w:spacing w:after="0" w:line="240" w:lineRule="auto"/>
        <w:rPr>
          <w:rFonts w:ascii="Verdana" w:hAnsi="Verdana" w:cs="Verdana"/>
          <w:sz w:val="18"/>
          <w:szCs w:val="18"/>
        </w:rPr>
      </w:pPr>
      <w:r>
        <w:rPr>
          <w:rFonts w:ascii="Verdana" w:hAnsi="Verdana" w:cs="Verdana"/>
          <w:sz w:val="18"/>
          <w:szCs w:val="18"/>
        </w:rPr>
        <w:t>una polizza assicurativa RCT – O che consideri terzi anche gli utilizzatori degli impianti per un massimale unico non inferiore a €.1.500.000,00;</w:t>
      </w:r>
    </w:p>
    <w:p w:rsidR="005273CD" w:rsidRDefault="005273CD" w:rsidP="005273CD">
      <w:pPr>
        <w:ind w:left="360"/>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9 - UTILIZZO DEGLI IMPIANTI</w:t>
      </w:r>
    </w:p>
    <w:p w:rsidR="005273CD" w:rsidRDefault="005273CD" w:rsidP="005273CD">
      <w:pPr>
        <w:rPr>
          <w:rFonts w:ascii="Verdana" w:hAnsi="Verdana" w:cs="Verdana"/>
          <w:sz w:val="18"/>
          <w:szCs w:val="18"/>
        </w:rPr>
      </w:pPr>
      <w:r>
        <w:rPr>
          <w:rFonts w:ascii="Verdana" w:hAnsi="Verdana" w:cs="Verdana"/>
          <w:sz w:val="18"/>
          <w:szCs w:val="18"/>
        </w:rPr>
        <w:t>L’utilizzo degli impianti è ammesso, in via prioritaria, per lo svolgimento di manifestazioni sportive ed attività sportive. È consentito, comunque, un uso diverso dagli impianti per lo svolgimento di manifestazioni sportive o culturali anche in collaborazione con altre associazioni del territorio o con il Comune.</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10 - PUBBLICITA’</w:t>
      </w:r>
    </w:p>
    <w:p w:rsidR="005273CD" w:rsidRDefault="005273CD" w:rsidP="005273CD">
      <w:pPr>
        <w:rPr>
          <w:rFonts w:ascii="Verdana" w:hAnsi="Verdana" w:cs="Verdana"/>
          <w:sz w:val="18"/>
          <w:szCs w:val="18"/>
        </w:rPr>
      </w:pPr>
      <w:r>
        <w:rPr>
          <w:rFonts w:ascii="Verdana" w:hAnsi="Verdana" w:cs="Verdana"/>
          <w:sz w:val="18"/>
          <w:szCs w:val="18"/>
        </w:rPr>
        <w:t>Al Concessionario è riconosciuto il diritto di esercitare la pubblicità visiva e fonica all’interno degli impianti assegnati, con l’obbligo di ottemperare al pagamento delle relative imposte qualora tale obbligo sussista;</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11 - ONERI A CARICO DEL CONCESSIONARIO</w:t>
      </w:r>
    </w:p>
    <w:p w:rsidR="005273CD" w:rsidRDefault="005273CD" w:rsidP="005273CD">
      <w:pPr>
        <w:tabs>
          <w:tab w:val="left" w:pos="0"/>
          <w:tab w:val="right" w:pos="9724"/>
        </w:tabs>
        <w:rPr>
          <w:rFonts w:ascii="Verdana" w:hAnsi="Verdana" w:cs="Verdana"/>
          <w:sz w:val="18"/>
          <w:szCs w:val="18"/>
        </w:rPr>
      </w:pPr>
      <w:r>
        <w:rPr>
          <w:rFonts w:ascii="Verdana" w:hAnsi="Verdana" w:cs="Verdana"/>
          <w:sz w:val="18"/>
          <w:szCs w:val="18"/>
        </w:rPr>
        <w:t>Sono a carico del Concessionario gli oneri seguenti:</w:t>
      </w:r>
    </w:p>
    <w:p w:rsidR="005273CD" w:rsidRDefault="005273CD" w:rsidP="005273CD">
      <w:pPr>
        <w:numPr>
          <w:ilvl w:val="0"/>
          <w:numId w:val="3"/>
        </w:numPr>
        <w:tabs>
          <w:tab w:val="left" w:pos="0"/>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garantire la rilevanza sociale dell’impianto sportivo quale centro di aggregazione della comunità locale;</w:t>
      </w:r>
    </w:p>
    <w:p w:rsidR="005273CD" w:rsidRDefault="005273CD" w:rsidP="005273CD">
      <w:pPr>
        <w:numPr>
          <w:ilvl w:val="0"/>
          <w:numId w:val="3"/>
        </w:numPr>
        <w:tabs>
          <w:tab w:val="left" w:pos="0"/>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promuovere la pratica sportiva quale strumento di prevenzione primaria con particolare riferimento ai bambini, ai giovani e ai portatori di handicap;</w:t>
      </w:r>
    </w:p>
    <w:p w:rsidR="005273CD" w:rsidRDefault="005273CD" w:rsidP="005273CD">
      <w:pPr>
        <w:numPr>
          <w:ilvl w:val="0"/>
          <w:numId w:val="3"/>
        </w:numPr>
        <w:tabs>
          <w:tab w:val="left" w:pos="0"/>
          <w:tab w:val="right" w:pos="7340"/>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ordinaria manutenzione delle strutture e delle aree attigue di pertinenza;</w:t>
      </w:r>
    </w:p>
    <w:p w:rsidR="005273CD" w:rsidRDefault="005273CD" w:rsidP="005273CD">
      <w:pPr>
        <w:numPr>
          <w:ilvl w:val="0"/>
          <w:numId w:val="3"/>
        </w:numPr>
        <w:tabs>
          <w:tab w:val="left" w:pos="0"/>
          <w:tab w:val="right" w:pos="7340"/>
          <w:tab w:val="right" w:pos="11057"/>
        </w:tabs>
        <w:autoSpaceDE w:val="0"/>
        <w:autoSpaceDN w:val="0"/>
        <w:spacing w:after="0" w:line="240" w:lineRule="auto"/>
        <w:jc w:val="left"/>
        <w:rPr>
          <w:rFonts w:ascii="Verdana" w:hAnsi="Verdana" w:cs="Verdana"/>
          <w:sz w:val="18"/>
          <w:szCs w:val="18"/>
        </w:rPr>
      </w:pPr>
      <w:r>
        <w:rPr>
          <w:rFonts w:ascii="Verdana" w:hAnsi="Verdana" w:cs="Verdana"/>
          <w:sz w:val="18"/>
          <w:szCs w:val="18"/>
        </w:rPr>
        <w:t>apertura, chiusura, conduzione dell'impianto;</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custodia dell'impianto, delle attrezzature e dei materiali in esso contenuti o che ivi saranno collocati, nonché il ripristino o la sostituzione di tutti gli arredi del complesso che risultino deteriorati o danneggiati dall'uso anche non corretto o dalla scarsa sorveglianza;</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scrupolosa osservanza delle norme vigenti o che in prosieguo dovessero essere emanate, sia in materia igienico</w:t>
      </w:r>
      <w:r>
        <w:rPr>
          <w:rFonts w:ascii="Verdana" w:hAnsi="Verdana" w:cs="Verdana"/>
          <w:sz w:val="18"/>
          <w:szCs w:val="18"/>
        </w:rPr>
        <w:noBreakHyphen/>
        <w:t>sanitaria sia per la prevenzione degli infortuni e degli incendi;</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richiesta ed ottenimento delle autorizzazioni amministrative che fossero obbligatorie per legge per il regolare funzionamento dell'impianto;</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 xml:space="preserve">pagamento di oneri, permessi e tasse (inclusa la tassa per lo smaltimento dei rifiuti solidi urbani </w:t>
      </w:r>
      <w:r>
        <w:rPr>
          <w:rFonts w:ascii="Verdana" w:hAnsi="Verdana" w:cs="Verdana"/>
          <w:sz w:val="18"/>
          <w:szCs w:val="18"/>
        </w:rPr>
        <w:noBreakHyphen/>
        <w:t xml:space="preserve"> TARSU) riguardanti</w:t>
      </w:r>
      <w:r w:rsidR="004734FD">
        <w:rPr>
          <w:rFonts w:ascii="Verdana" w:hAnsi="Verdana" w:cs="Verdana"/>
          <w:sz w:val="18"/>
          <w:szCs w:val="18"/>
        </w:rPr>
        <w:t xml:space="preserve"> il funzionamento dell'impianto, nonché pagamento delle utenze, con intestazione a carico del concessionario dei contratti di fornitura delle utenze;</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adozione di tutte le misure utili e necessarie a garantire un agevole e sicuro accesso all'impianto;</w:t>
      </w:r>
    </w:p>
    <w:p w:rsidR="005273CD" w:rsidRDefault="005273CD" w:rsidP="005273CD">
      <w:pPr>
        <w:numPr>
          <w:ilvl w:val="0"/>
          <w:numId w:val="3"/>
        </w:numPr>
        <w:tabs>
          <w:tab w:val="clear" w:pos="361"/>
          <w:tab w:val="left" w:pos="356"/>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garantire i ricambi d’aria tra un turno di attività e l’altro e assicurarsi che durante le attività le finestre siano completamente chiuse o completamente aperte e fissate adeguatamente in modo da non costituire intralcio o pericolo per l’utenza;</w:t>
      </w:r>
    </w:p>
    <w:p w:rsidR="005273CD" w:rsidRDefault="005273CD" w:rsidP="005273CD">
      <w:pPr>
        <w:numPr>
          <w:ilvl w:val="0"/>
          <w:numId w:val="3"/>
        </w:numPr>
        <w:tabs>
          <w:tab w:val="left" w:pos="0"/>
          <w:tab w:val="right" w:pos="7389"/>
          <w:tab w:val="right" w:pos="11057"/>
        </w:tabs>
        <w:autoSpaceDE w:val="0"/>
        <w:autoSpaceDN w:val="0"/>
        <w:spacing w:after="0" w:line="240" w:lineRule="auto"/>
        <w:rPr>
          <w:rFonts w:ascii="Verdana" w:hAnsi="Verdana" w:cs="Verdana"/>
          <w:sz w:val="18"/>
          <w:szCs w:val="18"/>
        </w:rPr>
      </w:pPr>
      <w:r>
        <w:rPr>
          <w:rFonts w:ascii="Verdana" w:hAnsi="Verdana" w:cs="Verdana"/>
          <w:sz w:val="18"/>
          <w:szCs w:val="18"/>
        </w:rPr>
        <w:t>comunicazione in forma scritta delle tariffe che si propone siano applicate all'utenza;</w:t>
      </w:r>
    </w:p>
    <w:p w:rsidR="005273CD" w:rsidRDefault="005273CD" w:rsidP="005273CD">
      <w:pPr>
        <w:tabs>
          <w:tab w:val="left" w:pos="0"/>
          <w:tab w:val="right" w:pos="7389"/>
        </w:tabs>
        <w:rPr>
          <w:rFonts w:ascii="Verdana" w:hAnsi="Verdana" w:cs="Verdana"/>
          <w:sz w:val="18"/>
          <w:szCs w:val="18"/>
        </w:rPr>
      </w:pPr>
    </w:p>
    <w:p w:rsidR="005273CD" w:rsidRDefault="005273CD" w:rsidP="005273CD">
      <w:pPr>
        <w:tabs>
          <w:tab w:val="left" w:pos="0"/>
          <w:tab w:val="right" w:pos="9722"/>
        </w:tabs>
        <w:rPr>
          <w:rFonts w:ascii="Verdana" w:hAnsi="Verdana" w:cs="Verdana"/>
          <w:sz w:val="18"/>
          <w:szCs w:val="18"/>
        </w:rPr>
      </w:pPr>
      <w:r>
        <w:rPr>
          <w:rFonts w:ascii="Verdana" w:hAnsi="Verdana" w:cs="Verdana"/>
          <w:sz w:val="18"/>
          <w:szCs w:val="18"/>
        </w:rPr>
        <w:t>Il Comune è sollevato da qualsiasi responsabilità per rapporti di lavoro o prestazioni d'opera poste in essere per qualsiasi motivo tra il Concessionario e terzi.</w:t>
      </w:r>
    </w:p>
    <w:p w:rsidR="005273CD" w:rsidRDefault="005273CD" w:rsidP="005273CD">
      <w:pPr>
        <w:jc w:val="cente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 xml:space="preserve">ART. 12 - MANUTENZIONE ORDINARIA  </w:t>
      </w:r>
    </w:p>
    <w:p w:rsidR="005273CD" w:rsidRDefault="005273CD" w:rsidP="005273CD">
      <w:pPr>
        <w:rPr>
          <w:rFonts w:ascii="Verdana" w:hAnsi="Verdana" w:cs="Verdana"/>
          <w:sz w:val="18"/>
          <w:szCs w:val="18"/>
        </w:rPr>
      </w:pPr>
      <w:r>
        <w:rPr>
          <w:rFonts w:ascii="Verdana" w:hAnsi="Verdana" w:cs="Verdana"/>
          <w:sz w:val="18"/>
          <w:szCs w:val="18"/>
        </w:rPr>
        <w:t xml:space="preserve">Tutte le spese di manutenzione ordinaria degli impianti, degli accessori e delle attrezzature sono a carico del Concessionario. Questi dovrà provvedere a mantenere l’efficienza e la funzionalità degli impianti sia </w:t>
      </w:r>
      <w:r>
        <w:rPr>
          <w:rFonts w:ascii="Verdana" w:hAnsi="Verdana" w:cs="Verdana"/>
          <w:sz w:val="18"/>
          <w:szCs w:val="18"/>
        </w:rPr>
        <w:lastRenderedPageBreak/>
        <w:t>sportivi che logistici compresa la pulizia delle aree sia interne che esterne ad essi adibite, tra cui, in via esemplificativa e non esaustiva:</w:t>
      </w:r>
    </w:p>
    <w:p w:rsidR="005273CD" w:rsidRDefault="005273CD" w:rsidP="005273CD">
      <w:pPr>
        <w:numPr>
          <w:ilvl w:val="0"/>
          <w:numId w:val="4"/>
        </w:numPr>
        <w:autoSpaceDE w:val="0"/>
        <w:autoSpaceDN w:val="0"/>
        <w:spacing w:after="0" w:line="240" w:lineRule="auto"/>
        <w:rPr>
          <w:rFonts w:ascii="Verdana" w:hAnsi="Verdana" w:cs="Verdana"/>
          <w:sz w:val="18"/>
          <w:szCs w:val="18"/>
        </w:rPr>
      </w:pPr>
      <w:r>
        <w:rPr>
          <w:rFonts w:ascii="Verdana" w:hAnsi="Verdana" w:cs="Verdana"/>
          <w:sz w:val="18"/>
          <w:szCs w:val="18"/>
        </w:rPr>
        <w:t>riparazione e rifacimento di parti di intonaci interni, tinteggiature interne, riparazione di rivestimenti e pavimenti interni;</w:t>
      </w:r>
    </w:p>
    <w:p w:rsidR="005273CD" w:rsidRDefault="005273CD" w:rsidP="005273CD">
      <w:pPr>
        <w:numPr>
          <w:ilvl w:val="0"/>
          <w:numId w:val="4"/>
        </w:numPr>
        <w:autoSpaceDE w:val="0"/>
        <w:autoSpaceDN w:val="0"/>
        <w:spacing w:after="0" w:line="240" w:lineRule="auto"/>
        <w:rPr>
          <w:rFonts w:ascii="Verdana" w:hAnsi="Verdana" w:cs="Verdana"/>
          <w:sz w:val="18"/>
          <w:szCs w:val="18"/>
        </w:rPr>
      </w:pPr>
      <w:r>
        <w:rPr>
          <w:rFonts w:ascii="Verdana" w:hAnsi="Verdana" w:cs="Verdana"/>
          <w:sz w:val="18"/>
          <w:szCs w:val="18"/>
        </w:rPr>
        <w:t>riparazione e sostituzione di parti accessorie di infissi e serramenti interni comprese le specchiature e le vetrate;</w:t>
      </w:r>
    </w:p>
    <w:p w:rsidR="005273CD" w:rsidRDefault="005273CD" w:rsidP="005273CD">
      <w:pPr>
        <w:numPr>
          <w:ilvl w:val="0"/>
          <w:numId w:val="4"/>
        </w:numPr>
        <w:autoSpaceDE w:val="0"/>
        <w:autoSpaceDN w:val="0"/>
        <w:spacing w:after="0" w:line="240" w:lineRule="auto"/>
        <w:rPr>
          <w:rFonts w:ascii="Verdana" w:hAnsi="Verdana" w:cs="Verdana"/>
          <w:sz w:val="18"/>
          <w:szCs w:val="18"/>
        </w:rPr>
      </w:pPr>
      <w:r>
        <w:rPr>
          <w:rFonts w:ascii="Verdana" w:hAnsi="Verdana" w:cs="Verdana"/>
          <w:sz w:val="18"/>
          <w:szCs w:val="18"/>
        </w:rPr>
        <w:t>riparazione e sostituzione di apparecchi, sanitari e rubinetterie con apparecchi omologhi di qualità equivalente o superiore;</w:t>
      </w:r>
    </w:p>
    <w:p w:rsidR="005273CD" w:rsidRDefault="005273CD" w:rsidP="005273CD">
      <w:pPr>
        <w:numPr>
          <w:ilvl w:val="0"/>
          <w:numId w:val="4"/>
        </w:numPr>
        <w:autoSpaceDE w:val="0"/>
        <w:autoSpaceDN w:val="0"/>
        <w:spacing w:after="0" w:line="240" w:lineRule="auto"/>
        <w:rPr>
          <w:rFonts w:ascii="Verdana" w:hAnsi="Verdana" w:cs="Verdana"/>
          <w:sz w:val="18"/>
          <w:szCs w:val="18"/>
        </w:rPr>
      </w:pPr>
      <w:r>
        <w:rPr>
          <w:rFonts w:ascii="Verdana" w:hAnsi="Verdana" w:cs="Verdana"/>
          <w:sz w:val="18"/>
          <w:szCs w:val="18"/>
        </w:rPr>
        <w:t>riparazione e sostituzione di porzioni di tubazioni di adduzione, riparazioni o sostituzioni di porzioni di tubazioni interne per acqua fredda, calda e di riscaldamento;</w:t>
      </w:r>
    </w:p>
    <w:p w:rsidR="005273CD" w:rsidRDefault="005273CD" w:rsidP="005273CD">
      <w:pPr>
        <w:numPr>
          <w:ilvl w:val="0"/>
          <w:numId w:val="4"/>
        </w:numPr>
        <w:autoSpaceDE w:val="0"/>
        <w:autoSpaceDN w:val="0"/>
        <w:spacing w:after="0" w:line="240" w:lineRule="auto"/>
        <w:rPr>
          <w:rFonts w:ascii="Verdana" w:hAnsi="Verdana" w:cs="Verdana"/>
          <w:sz w:val="18"/>
          <w:szCs w:val="18"/>
        </w:rPr>
      </w:pPr>
      <w:r>
        <w:rPr>
          <w:rFonts w:ascii="Verdana" w:hAnsi="Verdana" w:cs="Verdana"/>
          <w:sz w:val="18"/>
          <w:szCs w:val="18"/>
        </w:rPr>
        <w:t>manutenzione di quadri elettrici in genere con verifica delle concessioni, prova delle protezioni, manutenzione delle distribuzioni a valle del quadro principale e relative apparecchiature di comando e distribuzione, con eventuale sostituzione delle parti di apparecchiature inefficienti quali spie e fusibili, lampade, apparecchi illuminanti, con materiali omologhi di qualità equivalenti o superiori ai preesistenti;</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verifica periodica degli idranti e degli estintori;</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riparazione delle reti di recinzione;</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pulizia area esterna;</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riparazione e sostituzione di tutte le parti mobili ed immobili delle aree di attività sportiva;</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 xml:space="preserve">pulizia periodica dei pozzetti e delle grondaie; </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sostituzione vetri infranti;</w:t>
      </w:r>
    </w:p>
    <w:p w:rsidR="005273CD" w:rsidRDefault="005273CD" w:rsidP="005273CD">
      <w:pPr>
        <w:rPr>
          <w:rFonts w:ascii="Verdana" w:hAnsi="Verdana" w:cs="Verdana"/>
          <w:sz w:val="18"/>
          <w:szCs w:val="18"/>
        </w:rPr>
      </w:pPr>
      <w:r>
        <w:rPr>
          <w:rFonts w:ascii="Verdana" w:hAnsi="Verdana" w:cs="Verdana"/>
          <w:sz w:val="18"/>
          <w:szCs w:val="18"/>
        </w:rPr>
        <w:t xml:space="preserve"> </w:t>
      </w:r>
    </w:p>
    <w:p w:rsidR="005273CD" w:rsidRDefault="005273CD" w:rsidP="005273CD">
      <w:pPr>
        <w:rPr>
          <w:rFonts w:ascii="Verdana" w:hAnsi="Verdana" w:cs="Verdana"/>
          <w:sz w:val="18"/>
          <w:szCs w:val="18"/>
        </w:rPr>
      </w:pPr>
      <w:r>
        <w:rPr>
          <w:rFonts w:ascii="Verdana" w:hAnsi="Verdana" w:cs="Verdana"/>
          <w:sz w:val="18"/>
          <w:szCs w:val="18"/>
        </w:rPr>
        <w:t>È fatto obbligo al Concessionario di provvedere alla voltura degli impianti di erogazione luce, acqua, gas e telefono nonché al pagamento delle relative utenze.</w:t>
      </w:r>
    </w:p>
    <w:p w:rsidR="005273CD" w:rsidRDefault="005273CD" w:rsidP="005273CD">
      <w:pPr>
        <w:rPr>
          <w:rFonts w:ascii="Verdana" w:hAnsi="Verdana" w:cs="Verdana"/>
          <w:sz w:val="18"/>
          <w:szCs w:val="18"/>
        </w:rPr>
      </w:pPr>
      <w:r>
        <w:rPr>
          <w:rFonts w:ascii="Verdana" w:hAnsi="Verdana" w:cs="Verdana"/>
          <w:sz w:val="18"/>
          <w:szCs w:val="18"/>
        </w:rPr>
        <w:t>Il Concessionario si obbliga ed impegna ad effettuare le suddette manutenzioni anche nel periodo di sospensione delle attività sportive per qualsiasi motivo</w:t>
      </w:r>
    </w:p>
    <w:p w:rsidR="005273CD" w:rsidRDefault="005273CD" w:rsidP="005273CD">
      <w:pPr>
        <w:rPr>
          <w:rFonts w:ascii="Verdana" w:hAnsi="Verdana" w:cs="Verdana"/>
          <w:sz w:val="18"/>
          <w:szCs w:val="18"/>
        </w:rPr>
      </w:pPr>
    </w:p>
    <w:p w:rsidR="005273CD" w:rsidRDefault="005273CD" w:rsidP="005273CD">
      <w:pPr>
        <w:rPr>
          <w:rFonts w:ascii="Verdana" w:hAnsi="Verdana" w:cs="Verdana"/>
          <w:b/>
          <w:bCs/>
          <w:sz w:val="18"/>
          <w:szCs w:val="18"/>
        </w:rPr>
      </w:pPr>
      <w:r>
        <w:rPr>
          <w:rFonts w:ascii="Verdana" w:hAnsi="Verdana" w:cs="Verdana"/>
          <w:b/>
          <w:bCs/>
          <w:sz w:val="18"/>
          <w:szCs w:val="18"/>
        </w:rPr>
        <w:t>ART. 13 - ONERI A CARICO DEL CONCEDENTE</w:t>
      </w:r>
    </w:p>
    <w:p w:rsidR="005273CD" w:rsidRDefault="005273CD" w:rsidP="005273CD">
      <w:pPr>
        <w:rPr>
          <w:rFonts w:ascii="Verdana" w:hAnsi="Verdana" w:cs="Verdana"/>
          <w:sz w:val="18"/>
          <w:szCs w:val="18"/>
        </w:rPr>
      </w:pPr>
      <w:r>
        <w:rPr>
          <w:rFonts w:ascii="Verdana" w:hAnsi="Verdana" w:cs="Verdana"/>
          <w:sz w:val="18"/>
          <w:szCs w:val="18"/>
        </w:rPr>
        <w:t>Sono a carico del Concedente gli oneri seguenti:</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manutenzione straordinaria degli impianti e delle aree di pertinenza;</w:t>
      </w:r>
    </w:p>
    <w:p w:rsidR="005273CD" w:rsidRDefault="005273CD" w:rsidP="005273CD">
      <w:pPr>
        <w:numPr>
          <w:ilvl w:val="0"/>
          <w:numId w:val="4"/>
        </w:numPr>
        <w:autoSpaceDE w:val="0"/>
        <w:autoSpaceDN w:val="0"/>
        <w:spacing w:after="0" w:line="240" w:lineRule="auto"/>
        <w:jc w:val="left"/>
        <w:rPr>
          <w:rFonts w:ascii="Verdana" w:hAnsi="Verdana" w:cs="Verdana"/>
          <w:sz w:val="18"/>
          <w:szCs w:val="18"/>
        </w:rPr>
      </w:pPr>
      <w:r>
        <w:rPr>
          <w:rFonts w:ascii="Verdana" w:hAnsi="Verdana" w:cs="Verdana"/>
          <w:sz w:val="18"/>
          <w:szCs w:val="18"/>
        </w:rPr>
        <w:t>erogazione a favore del</w:t>
      </w:r>
      <w:r w:rsidR="007B79B9">
        <w:rPr>
          <w:rFonts w:ascii="Verdana" w:hAnsi="Verdana" w:cs="Verdana"/>
          <w:sz w:val="18"/>
          <w:szCs w:val="18"/>
        </w:rPr>
        <w:t xml:space="preserve"> Concessionario di un sostegno finanziario</w:t>
      </w:r>
      <w:r>
        <w:rPr>
          <w:rFonts w:ascii="Verdana" w:hAnsi="Verdana" w:cs="Verdana"/>
          <w:sz w:val="18"/>
          <w:szCs w:val="18"/>
        </w:rPr>
        <w:t xml:space="preserve"> annuo par</w:t>
      </w:r>
      <w:r w:rsidR="004734FD">
        <w:rPr>
          <w:rFonts w:ascii="Verdana" w:hAnsi="Verdana" w:cs="Verdana"/>
          <w:sz w:val="18"/>
          <w:szCs w:val="18"/>
        </w:rPr>
        <w:t>i a Euro 4.500</w:t>
      </w:r>
      <w:r>
        <w:rPr>
          <w:rFonts w:ascii="Verdana" w:hAnsi="Verdana" w:cs="Verdana"/>
          <w:sz w:val="18"/>
          <w:szCs w:val="18"/>
        </w:rPr>
        <w:t xml:space="preserve"> da liquidarsi in due rate di</w:t>
      </w:r>
      <w:r w:rsidR="004734FD">
        <w:rPr>
          <w:rFonts w:ascii="Verdana" w:hAnsi="Verdana" w:cs="Verdana"/>
          <w:sz w:val="18"/>
          <w:szCs w:val="18"/>
        </w:rPr>
        <w:t xml:space="preserve"> pari importo nei mesi di settembre ed aprile, per un totale complessivo per la durata della concessione di € 13.500,00</w:t>
      </w:r>
    </w:p>
    <w:p w:rsidR="005273CD" w:rsidRDefault="005273CD" w:rsidP="005273CD">
      <w:pPr>
        <w:autoSpaceDE w:val="0"/>
        <w:autoSpaceDN w:val="0"/>
        <w:spacing w:after="0" w:line="240" w:lineRule="auto"/>
        <w:ind w:left="360"/>
        <w:jc w:val="left"/>
        <w:rPr>
          <w:rFonts w:ascii="Verdana" w:hAnsi="Verdana" w:cs="Verdana"/>
          <w:sz w:val="18"/>
          <w:szCs w:val="18"/>
        </w:rPr>
      </w:pPr>
    </w:p>
    <w:p w:rsidR="005273CD" w:rsidRDefault="005273CD" w:rsidP="005273CD">
      <w:pPr>
        <w:rPr>
          <w:rFonts w:ascii="Verdana" w:hAnsi="Verdana" w:cs="Verdana"/>
          <w:sz w:val="18"/>
          <w:szCs w:val="18"/>
        </w:rPr>
      </w:pPr>
      <w:r>
        <w:rPr>
          <w:rFonts w:ascii="Verdana" w:hAnsi="Verdana" w:cs="Verdana"/>
          <w:sz w:val="18"/>
          <w:szCs w:val="18"/>
        </w:rPr>
        <w:t>L’importo del contributo rimarrà invariato per il</w:t>
      </w:r>
      <w:r w:rsidR="004C49E5">
        <w:rPr>
          <w:rFonts w:ascii="Verdana" w:hAnsi="Verdana" w:cs="Verdana"/>
          <w:sz w:val="18"/>
          <w:szCs w:val="18"/>
        </w:rPr>
        <w:t xml:space="preserve"> primo anno di convenzione </w:t>
      </w:r>
      <w:r w:rsidR="00FD7CC3">
        <w:rPr>
          <w:rFonts w:ascii="Verdana" w:hAnsi="Verdana" w:cs="Verdana"/>
          <w:sz w:val="18"/>
          <w:szCs w:val="18"/>
        </w:rPr>
        <w:t>dal 01/07/2024 al 30/06/2025</w:t>
      </w:r>
      <w:r>
        <w:rPr>
          <w:rFonts w:ascii="Verdana" w:hAnsi="Verdana" w:cs="Verdana"/>
          <w:sz w:val="18"/>
          <w:szCs w:val="18"/>
        </w:rPr>
        <w:t>.</w:t>
      </w:r>
    </w:p>
    <w:p w:rsidR="005273CD" w:rsidRDefault="00FD7CC3" w:rsidP="005273CD">
      <w:pPr>
        <w:rPr>
          <w:rFonts w:ascii="Verdana" w:hAnsi="Verdana" w:cs="Verdana"/>
          <w:sz w:val="18"/>
          <w:szCs w:val="18"/>
        </w:rPr>
      </w:pPr>
      <w:r>
        <w:rPr>
          <w:rFonts w:ascii="Verdana" w:hAnsi="Verdana" w:cs="Verdana"/>
          <w:sz w:val="18"/>
          <w:szCs w:val="18"/>
        </w:rPr>
        <w:t xml:space="preserve"> </w:t>
      </w:r>
    </w:p>
    <w:p w:rsidR="005273CD" w:rsidRDefault="005273CD" w:rsidP="005273CD">
      <w:pPr>
        <w:rPr>
          <w:rFonts w:ascii="Verdana" w:hAnsi="Verdana"/>
          <w:b/>
          <w:bCs/>
          <w:sz w:val="18"/>
          <w:szCs w:val="18"/>
        </w:rPr>
      </w:pPr>
      <w:r>
        <w:rPr>
          <w:rFonts w:ascii="Verdana" w:hAnsi="Verdana"/>
          <w:b/>
          <w:bCs/>
          <w:sz w:val="18"/>
          <w:szCs w:val="18"/>
        </w:rPr>
        <w:t>ART. 14 - COMITATO DI COORDINAMENTO</w:t>
      </w:r>
    </w:p>
    <w:p w:rsidR="005273CD" w:rsidRDefault="005273CD" w:rsidP="005273CD">
      <w:pPr>
        <w:rPr>
          <w:rFonts w:ascii="Verdana" w:hAnsi="Verdana"/>
          <w:sz w:val="18"/>
          <w:szCs w:val="18"/>
        </w:rPr>
      </w:pPr>
      <w:r>
        <w:rPr>
          <w:rFonts w:ascii="Verdana" w:hAnsi="Verdana"/>
          <w:sz w:val="18"/>
          <w:szCs w:val="18"/>
        </w:rPr>
        <w:t>Al fine di garantire un costante monitoraggio delle condizioni generali dell’impianto e delle strutture, oltre che per valutare l’opportunità di provvedere ad interventi manutentivi aventi carattere di straordinarietà, è istituito il Comitato di coordinamento. Ne fanno parte:</w:t>
      </w:r>
    </w:p>
    <w:p w:rsidR="005273CD" w:rsidRDefault="005273CD" w:rsidP="005273CD">
      <w:pPr>
        <w:numPr>
          <w:ilvl w:val="0"/>
          <w:numId w:val="5"/>
        </w:numPr>
        <w:spacing w:after="0" w:line="240" w:lineRule="auto"/>
        <w:jc w:val="left"/>
        <w:rPr>
          <w:rFonts w:ascii="Verdana" w:hAnsi="Verdana"/>
          <w:sz w:val="18"/>
          <w:szCs w:val="18"/>
        </w:rPr>
      </w:pPr>
      <w:r>
        <w:rPr>
          <w:rFonts w:ascii="Verdana" w:hAnsi="Verdana"/>
          <w:sz w:val="18"/>
          <w:szCs w:val="18"/>
        </w:rPr>
        <w:t>L’Assessore allo Sport o suo delegato;</w:t>
      </w:r>
    </w:p>
    <w:p w:rsidR="005273CD" w:rsidRDefault="005273CD" w:rsidP="005273CD">
      <w:pPr>
        <w:numPr>
          <w:ilvl w:val="0"/>
          <w:numId w:val="5"/>
        </w:numPr>
        <w:autoSpaceDE w:val="0"/>
        <w:autoSpaceDN w:val="0"/>
        <w:spacing w:after="0" w:line="240" w:lineRule="auto"/>
        <w:jc w:val="left"/>
        <w:rPr>
          <w:rFonts w:ascii="Verdana" w:hAnsi="Verdana"/>
          <w:sz w:val="18"/>
          <w:szCs w:val="18"/>
        </w:rPr>
      </w:pPr>
      <w:r>
        <w:rPr>
          <w:rFonts w:ascii="Verdana" w:hAnsi="Verdana"/>
          <w:sz w:val="18"/>
          <w:szCs w:val="18"/>
        </w:rPr>
        <w:t>Il responsabile dell’ufficio tecnico comunale o suo delegato;</w:t>
      </w:r>
    </w:p>
    <w:p w:rsidR="005273CD" w:rsidRDefault="005273CD" w:rsidP="005273CD">
      <w:pPr>
        <w:numPr>
          <w:ilvl w:val="0"/>
          <w:numId w:val="5"/>
        </w:numPr>
        <w:autoSpaceDE w:val="0"/>
        <w:autoSpaceDN w:val="0"/>
        <w:spacing w:after="0" w:line="240" w:lineRule="auto"/>
        <w:jc w:val="left"/>
        <w:rPr>
          <w:rFonts w:ascii="Verdana" w:hAnsi="Verdana"/>
          <w:sz w:val="18"/>
          <w:szCs w:val="18"/>
        </w:rPr>
      </w:pPr>
      <w:r>
        <w:rPr>
          <w:rFonts w:ascii="Verdana" w:hAnsi="Verdana"/>
          <w:sz w:val="18"/>
          <w:szCs w:val="18"/>
        </w:rPr>
        <w:t>Il legale rappresentante del concessionario o suo delegato.</w:t>
      </w:r>
    </w:p>
    <w:p w:rsidR="005273CD" w:rsidRDefault="005273CD" w:rsidP="005273CD">
      <w:pPr>
        <w:rPr>
          <w:rFonts w:ascii="Verdana" w:hAnsi="Verdana"/>
          <w:sz w:val="18"/>
          <w:szCs w:val="18"/>
        </w:rPr>
      </w:pPr>
    </w:p>
    <w:p w:rsidR="005273CD" w:rsidRDefault="005273CD" w:rsidP="005273CD">
      <w:pPr>
        <w:rPr>
          <w:rFonts w:ascii="Verdana" w:hAnsi="Verdana"/>
          <w:sz w:val="18"/>
          <w:szCs w:val="18"/>
        </w:rPr>
      </w:pPr>
      <w:r>
        <w:rPr>
          <w:rFonts w:ascii="Verdana" w:hAnsi="Verdana"/>
          <w:sz w:val="18"/>
          <w:szCs w:val="18"/>
        </w:rPr>
        <w:t>Il Comitato si riunisce ogni qualvolta la situazione lo renda necessario. Le riunioni vengono indette dal Responsabile dell’ufficio Patrimonio, per iniziativa propria o su richiesta di uno degli altri membri. Il Comitato ha funzioni consultive e propositive. L’adozione dei necessari atti deliberativi e/o tecnico-finanziari è demandata agli organi comunali di competenza.</w:t>
      </w:r>
    </w:p>
    <w:p w:rsidR="005273CD" w:rsidRDefault="005273CD" w:rsidP="005273CD">
      <w:pPr>
        <w:rPr>
          <w:rFonts w:ascii="Verdana" w:hAnsi="Verdana"/>
          <w:b/>
          <w:bCs/>
          <w:sz w:val="18"/>
          <w:szCs w:val="18"/>
        </w:rPr>
      </w:pPr>
    </w:p>
    <w:p w:rsidR="005273CD" w:rsidRDefault="005273CD" w:rsidP="005273CD">
      <w:pPr>
        <w:rPr>
          <w:rFonts w:ascii="Verdana" w:hAnsi="Verdana"/>
          <w:b/>
          <w:bCs/>
          <w:sz w:val="18"/>
          <w:szCs w:val="18"/>
        </w:rPr>
      </w:pPr>
      <w:r>
        <w:rPr>
          <w:rFonts w:ascii="Verdana" w:hAnsi="Verdana"/>
          <w:b/>
          <w:bCs/>
          <w:sz w:val="18"/>
          <w:szCs w:val="18"/>
        </w:rPr>
        <w:lastRenderedPageBreak/>
        <w:t>ART. 15 - CONTROLLI E ISPEZIONI</w:t>
      </w:r>
    </w:p>
    <w:p w:rsidR="005273CD" w:rsidRDefault="005273CD" w:rsidP="005273CD">
      <w:pPr>
        <w:rPr>
          <w:rFonts w:ascii="Verdana" w:hAnsi="Verdana"/>
          <w:sz w:val="18"/>
          <w:szCs w:val="18"/>
        </w:rPr>
      </w:pPr>
      <w:r>
        <w:rPr>
          <w:rFonts w:ascii="Verdana" w:hAnsi="Verdana"/>
          <w:sz w:val="18"/>
          <w:szCs w:val="18"/>
        </w:rPr>
        <w:t>Al fine di consentire il controllo del Comune sulla gestione degli impianti, il Concessionario si obbli</w:t>
      </w:r>
      <w:r w:rsidR="004C49E5">
        <w:rPr>
          <w:rFonts w:ascii="Verdana" w:hAnsi="Verdana"/>
          <w:sz w:val="18"/>
          <w:szCs w:val="18"/>
        </w:rPr>
        <w:t xml:space="preserve">ga a fornire annualmente </w:t>
      </w:r>
      <w:r>
        <w:rPr>
          <w:rFonts w:ascii="Verdana" w:hAnsi="Verdana"/>
          <w:sz w:val="18"/>
          <w:szCs w:val="18"/>
        </w:rPr>
        <w:t>all’Ufficio Sport entro il mese di novembre:</w:t>
      </w:r>
    </w:p>
    <w:p w:rsidR="005273CD" w:rsidRDefault="005273CD" w:rsidP="005273CD">
      <w:pPr>
        <w:numPr>
          <w:ilvl w:val="0"/>
          <w:numId w:val="5"/>
        </w:numPr>
        <w:autoSpaceDE w:val="0"/>
        <w:autoSpaceDN w:val="0"/>
        <w:spacing w:after="0" w:line="240" w:lineRule="auto"/>
        <w:jc w:val="left"/>
        <w:rPr>
          <w:rFonts w:ascii="Verdana" w:hAnsi="Verdana"/>
          <w:sz w:val="18"/>
          <w:szCs w:val="18"/>
        </w:rPr>
      </w:pPr>
      <w:r>
        <w:rPr>
          <w:rFonts w:ascii="Verdana" w:hAnsi="Verdana"/>
          <w:sz w:val="18"/>
          <w:szCs w:val="18"/>
        </w:rPr>
        <w:t>il nominativo del direttore/responsabile dell’impianto;</w:t>
      </w:r>
    </w:p>
    <w:p w:rsidR="005273CD" w:rsidRDefault="005273CD" w:rsidP="005273CD">
      <w:pPr>
        <w:numPr>
          <w:ilvl w:val="0"/>
          <w:numId w:val="5"/>
        </w:numPr>
        <w:autoSpaceDE w:val="0"/>
        <w:autoSpaceDN w:val="0"/>
        <w:spacing w:after="0" w:line="240" w:lineRule="auto"/>
        <w:jc w:val="left"/>
        <w:rPr>
          <w:rFonts w:ascii="Verdana" w:hAnsi="Verdana"/>
          <w:sz w:val="18"/>
          <w:szCs w:val="18"/>
        </w:rPr>
      </w:pPr>
      <w:r>
        <w:rPr>
          <w:rFonts w:ascii="Verdana" w:hAnsi="Verdana"/>
          <w:sz w:val="18"/>
          <w:szCs w:val="18"/>
        </w:rPr>
        <w:t>una relazione annuale sulla situazione dell’impianto comprendente il dettaglio degli interventi di manutenzione ordinaria effettuati nel corso dell’anno precedente;</w:t>
      </w:r>
    </w:p>
    <w:p w:rsidR="005273CD" w:rsidRDefault="005273CD" w:rsidP="005273CD">
      <w:pPr>
        <w:rPr>
          <w:rFonts w:ascii="Verdana" w:hAnsi="Verdana"/>
          <w:sz w:val="18"/>
          <w:szCs w:val="18"/>
        </w:rPr>
      </w:pPr>
      <w:r>
        <w:rPr>
          <w:rFonts w:ascii="Verdana" w:hAnsi="Verdana"/>
          <w:sz w:val="18"/>
          <w:szCs w:val="18"/>
        </w:rPr>
        <w:t>Il Comune si riserva il diritto di effettuare ispezioni nel corso dello svolgimento di tutte le attività ed il Concessionario si impegna ad effettuare immediatamente gli interventi di manutenzione ordinaria richiesti.</w:t>
      </w:r>
    </w:p>
    <w:p w:rsidR="005273CD" w:rsidRDefault="005273CD" w:rsidP="005273CD">
      <w:pPr>
        <w:rPr>
          <w:rFonts w:ascii="Verdana" w:hAnsi="Verdana"/>
          <w:b/>
          <w:bCs/>
          <w:sz w:val="18"/>
          <w:szCs w:val="18"/>
        </w:rPr>
      </w:pPr>
    </w:p>
    <w:p w:rsidR="005273CD" w:rsidRDefault="005273CD" w:rsidP="005273CD">
      <w:pPr>
        <w:rPr>
          <w:rFonts w:ascii="Verdana" w:hAnsi="Verdana"/>
          <w:b/>
          <w:bCs/>
          <w:sz w:val="18"/>
          <w:szCs w:val="18"/>
        </w:rPr>
      </w:pPr>
      <w:r>
        <w:rPr>
          <w:rFonts w:ascii="Verdana" w:hAnsi="Verdana"/>
          <w:b/>
          <w:bCs/>
          <w:sz w:val="18"/>
          <w:szCs w:val="18"/>
        </w:rPr>
        <w:t>ART. 16 - TARIFFE ED ORARI</w:t>
      </w:r>
    </w:p>
    <w:p w:rsidR="005273CD" w:rsidRDefault="005273CD" w:rsidP="005273CD">
      <w:pPr>
        <w:rPr>
          <w:rFonts w:ascii="Verdana" w:hAnsi="Verdana"/>
          <w:sz w:val="18"/>
          <w:szCs w:val="18"/>
        </w:rPr>
      </w:pPr>
      <w:r>
        <w:rPr>
          <w:rFonts w:ascii="Verdana" w:hAnsi="Verdana"/>
          <w:sz w:val="18"/>
          <w:szCs w:val="18"/>
        </w:rPr>
        <w:t>Le tariffe che le società, enti, associazioni e cittadini devono pagare per la disciplina sportiva pratica</w:t>
      </w:r>
      <w:r w:rsidR="004C49E5">
        <w:rPr>
          <w:rFonts w:ascii="Verdana" w:hAnsi="Verdana"/>
          <w:sz w:val="18"/>
          <w:szCs w:val="18"/>
        </w:rPr>
        <w:t>ta negli impianti sono approvate</w:t>
      </w:r>
      <w:r>
        <w:rPr>
          <w:rFonts w:ascii="Verdana" w:hAnsi="Verdana"/>
          <w:sz w:val="18"/>
          <w:szCs w:val="18"/>
        </w:rPr>
        <w:t xml:space="preserve"> all’inizio di ogni anno dall’Amministrazione Comunale, su proposta del concessionario, che dovrà proporre agevolazioni tariffarie per corsi, tornei o iniziative organizzate da gruppi o associazioni senza scopo di lucro che coinvolgono fasce particolari della popolazione, in particolare bambini, giovani, diversamente abili e anziani.</w:t>
      </w:r>
    </w:p>
    <w:p w:rsidR="005273CD" w:rsidRDefault="005273CD" w:rsidP="005273CD">
      <w:pPr>
        <w:rPr>
          <w:rFonts w:ascii="Verdana" w:hAnsi="Verdana"/>
          <w:sz w:val="18"/>
          <w:szCs w:val="18"/>
        </w:rPr>
      </w:pPr>
      <w:r>
        <w:rPr>
          <w:rFonts w:ascii="Verdana" w:hAnsi="Verdana"/>
          <w:sz w:val="18"/>
          <w:szCs w:val="18"/>
        </w:rPr>
        <w:t>Il Concessionario può in ogni momento diminuire le tariffe stabili</w:t>
      </w:r>
      <w:r w:rsidR="004C49E5">
        <w:rPr>
          <w:rFonts w:ascii="Verdana" w:hAnsi="Verdana"/>
          <w:sz w:val="18"/>
          <w:szCs w:val="18"/>
        </w:rPr>
        <w:t>te</w:t>
      </w:r>
      <w:r>
        <w:rPr>
          <w:rFonts w:ascii="Verdana" w:hAnsi="Verdana"/>
          <w:sz w:val="18"/>
          <w:szCs w:val="18"/>
        </w:rPr>
        <w:t>. Tutte le entrate derivanti dall’applicazione delle tariffe stabilite dall’Amministrazione sono introitate dalla società concessionaria.</w:t>
      </w:r>
    </w:p>
    <w:p w:rsidR="005273CD" w:rsidRDefault="005273CD" w:rsidP="005273CD">
      <w:pPr>
        <w:rPr>
          <w:rFonts w:ascii="Verdana" w:hAnsi="Verdana"/>
          <w:b/>
          <w:bCs/>
          <w:sz w:val="18"/>
          <w:szCs w:val="18"/>
        </w:rPr>
      </w:pPr>
    </w:p>
    <w:p w:rsidR="005273CD" w:rsidRDefault="005273CD" w:rsidP="005273CD">
      <w:pPr>
        <w:rPr>
          <w:rFonts w:ascii="Verdana" w:hAnsi="Verdana"/>
          <w:b/>
          <w:bCs/>
          <w:sz w:val="18"/>
          <w:szCs w:val="18"/>
        </w:rPr>
      </w:pPr>
      <w:r>
        <w:rPr>
          <w:rFonts w:ascii="Verdana" w:hAnsi="Verdana"/>
          <w:b/>
          <w:bCs/>
          <w:sz w:val="18"/>
          <w:szCs w:val="18"/>
        </w:rPr>
        <w:t>ART. 17 - FRUIBILITÀ DEGLI IMPIANTI</w:t>
      </w:r>
    </w:p>
    <w:p w:rsidR="005273CD" w:rsidRDefault="004C49E5" w:rsidP="005273CD">
      <w:pPr>
        <w:rPr>
          <w:rFonts w:ascii="Verdana" w:hAnsi="Verdana"/>
          <w:sz w:val="18"/>
          <w:szCs w:val="18"/>
        </w:rPr>
      </w:pPr>
      <w:r>
        <w:rPr>
          <w:rFonts w:ascii="Verdana" w:hAnsi="Verdana"/>
          <w:sz w:val="18"/>
          <w:szCs w:val="18"/>
        </w:rPr>
        <w:t>L’uso dell’</w:t>
      </w:r>
      <w:r w:rsidR="005273CD">
        <w:rPr>
          <w:rFonts w:ascii="Verdana" w:hAnsi="Verdana"/>
          <w:sz w:val="18"/>
          <w:szCs w:val="18"/>
        </w:rPr>
        <w:t>impianto non è limitato al solo Concessionario. Gli altri Enti ed Associazioni o Società che ne vorranno fare uso dovranno fare apposita richiesta al Concessionario che avrà l’obbligo di concedere l’accesso e la fruibilità degli impianti dietro pagamento della t</w:t>
      </w:r>
      <w:r w:rsidR="004734FD">
        <w:rPr>
          <w:rFonts w:ascii="Verdana" w:hAnsi="Verdana"/>
          <w:sz w:val="18"/>
          <w:szCs w:val="18"/>
        </w:rPr>
        <w:t>ariffa stabilità ad inizio anno, sempre che l’attività sia compatibile con le caratteristiche dell’impianto.</w:t>
      </w:r>
    </w:p>
    <w:p w:rsidR="005273CD" w:rsidRDefault="005273CD" w:rsidP="005273CD">
      <w:pPr>
        <w:rPr>
          <w:rFonts w:ascii="Verdana" w:hAnsi="Verdana"/>
          <w:sz w:val="18"/>
          <w:szCs w:val="18"/>
        </w:rPr>
      </w:pPr>
      <w:r>
        <w:rPr>
          <w:rFonts w:ascii="Verdana" w:hAnsi="Verdana"/>
          <w:sz w:val="18"/>
          <w:szCs w:val="18"/>
        </w:rPr>
        <w:t>L’accesso agli impianti deve essere garantito a tutti coloro ne facciano richiesta, nel rispetto del principio di uguaglianza e non discriminazione, favorendo i soggetti in situazioni di svantaggio fisico e sociale e le Associazioni sportive del territorio comunale.</w:t>
      </w:r>
    </w:p>
    <w:p w:rsidR="005273CD" w:rsidRDefault="005273CD" w:rsidP="005273CD">
      <w:pPr>
        <w:rPr>
          <w:rFonts w:ascii="Verdana" w:hAnsi="Verdana"/>
          <w:sz w:val="18"/>
          <w:szCs w:val="18"/>
        </w:rPr>
      </w:pPr>
      <w:r>
        <w:rPr>
          <w:rFonts w:ascii="Verdana" w:hAnsi="Verdana"/>
          <w:sz w:val="18"/>
          <w:szCs w:val="18"/>
        </w:rPr>
        <w:t>Il Concessionario è obbligato ad organizzare i rapporti con l’utenza in modo che ad adeguati standard di qualità ed efficienza del servizio, corrispondano in via costante e senza eccezione alcuna, cortesia e considerazione per l’utente.</w:t>
      </w:r>
    </w:p>
    <w:p w:rsidR="005273CD" w:rsidRDefault="005273CD" w:rsidP="005273CD">
      <w:pPr>
        <w:rPr>
          <w:rFonts w:ascii="Verdana" w:hAnsi="Verdana"/>
          <w:sz w:val="18"/>
          <w:szCs w:val="18"/>
        </w:rPr>
      </w:pPr>
      <w:r>
        <w:rPr>
          <w:rFonts w:ascii="Verdana" w:hAnsi="Verdana"/>
          <w:sz w:val="18"/>
          <w:szCs w:val="18"/>
        </w:rPr>
        <w:t>Il calendario degli allenamenti è definito dal gestore comunicando alle altre associazioni i propri giorni di uso settimanale della struttura entro 30 g</w:t>
      </w:r>
      <w:r w:rsidR="00BA6038">
        <w:rPr>
          <w:rFonts w:ascii="Verdana" w:hAnsi="Verdana"/>
          <w:sz w:val="18"/>
          <w:szCs w:val="18"/>
        </w:rPr>
        <w:t>iorni dall’inizio delle attività</w:t>
      </w:r>
      <w:r>
        <w:rPr>
          <w:rFonts w:ascii="Verdana" w:hAnsi="Verdana"/>
          <w:sz w:val="18"/>
          <w:szCs w:val="18"/>
        </w:rPr>
        <w:t>;</w:t>
      </w:r>
    </w:p>
    <w:p w:rsidR="005273CD" w:rsidRDefault="005273CD" w:rsidP="005273CD">
      <w:pPr>
        <w:rPr>
          <w:rFonts w:ascii="Verdana" w:hAnsi="Verdana"/>
          <w:sz w:val="18"/>
          <w:szCs w:val="18"/>
        </w:rPr>
      </w:pPr>
    </w:p>
    <w:p w:rsidR="005273CD" w:rsidRDefault="005273CD" w:rsidP="005273CD">
      <w:pPr>
        <w:rPr>
          <w:rFonts w:ascii="Verdana" w:hAnsi="Verdana"/>
          <w:b/>
          <w:sz w:val="18"/>
          <w:szCs w:val="18"/>
        </w:rPr>
      </w:pPr>
      <w:r>
        <w:rPr>
          <w:rFonts w:ascii="Verdana" w:hAnsi="Verdana"/>
          <w:b/>
          <w:sz w:val="18"/>
          <w:szCs w:val="18"/>
        </w:rPr>
        <w:t>ART.18 – CLAUSOLA RISOLUTIVA</w:t>
      </w:r>
    </w:p>
    <w:p w:rsidR="005273CD" w:rsidRDefault="005273CD" w:rsidP="005273CD">
      <w:pPr>
        <w:rPr>
          <w:rFonts w:ascii="Verdana" w:hAnsi="Verdana"/>
          <w:sz w:val="18"/>
          <w:szCs w:val="18"/>
        </w:rPr>
      </w:pPr>
    </w:p>
    <w:p w:rsidR="005273CD" w:rsidRDefault="005273CD" w:rsidP="005273CD">
      <w:pPr>
        <w:rPr>
          <w:rFonts w:ascii="Verdana" w:hAnsi="Verdana"/>
          <w:sz w:val="18"/>
          <w:szCs w:val="18"/>
        </w:rPr>
      </w:pPr>
      <w:r>
        <w:rPr>
          <w:rFonts w:ascii="Verdana" w:hAnsi="Verdana"/>
          <w:sz w:val="18"/>
          <w:szCs w:val="18"/>
        </w:rPr>
        <w:t>L’ente si riserva la facoltà di dichiarare la decadenza dei rapporti ai sensi e per gli effetti dell’art.1456 del codice civile, previo preavviso di almeno sei mesi, notificato a mezzo raccomandata con avviso di ricevimento o posta elettronica certificata, per comprovate e persistenti violazioni degli obblighi assunti dal concessionario in relazione alla presente convenzione, contestata in forma scritta dall’Ente.</w:t>
      </w:r>
    </w:p>
    <w:p w:rsidR="005273CD" w:rsidRDefault="005273CD" w:rsidP="005273CD">
      <w:pPr>
        <w:rPr>
          <w:rFonts w:ascii="Verdana" w:hAnsi="Verdana"/>
          <w:sz w:val="18"/>
          <w:szCs w:val="18"/>
        </w:rPr>
      </w:pPr>
      <w:r>
        <w:rPr>
          <w:rFonts w:ascii="Verdana" w:hAnsi="Verdana"/>
          <w:sz w:val="18"/>
          <w:szCs w:val="18"/>
        </w:rPr>
        <w:t>Il concessionario non ha diritto di indennizzo in caso di decadenza, ed è fatto salvo il diritto dell’ente di pretendere il risarcimento dei danni subiti.</w:t>
      </w:r>
    </w:p>
    <w:p w:rsidR="005273CD" w:rsidRDefault="005273CD" w:rsidP="005273CD">
      <w:pPr>
        <w:rPr>
          <w:rFonts w:ascii="Verdana" w:hAnsi="Verdana"/>
          <w:sz w:val="18"/>
          <w:szCs w:val="18"/>
        </w:rPr>
      </w:pPr>
      <w:r>
        <w:rPr>
          <w:rFonts w:ascii="Verdana" w:hAnsi="Verdana"/>
          <w:sz w:val="18"/>
          <w:szCs w:val="18"/>
        </w:rPr>
        <w:t>Nel caso di norme successive che comportassero l’impossibilità oggettiva a proseguire il rapporto contratto, lo stesso si intende risolto di diritto, senza oneri o rimborso danni tra le parti.</w:t>
      </w:r>
    </w:p>
    <w:p w:rsidR="005273CD" w:rsidRDefault="005273CD" w:rsidP="005273CD">
      <w:pPr>
        <w:rPr>
          <w:rFonts w:ascii="Verdana" w:hAnsi="Verdana"/>
          <w:sz w:val="18"/>
          <w:szCs w:val="18"/>
        </w:rPr>
      </w:pPr>
      <w:r>
        <w:rPr>
          <w:rFonts w:ascii="Verdana" w:hAnsi="Verdana"/>
          <w:sz w:val="18"/>
          <w:szCs w:val="18"/>
        </w:rPr>
        <w:lastRenderedPageBreak/>
        <w:t>Per quanto riguarda le controversie che dovessero insorgere in merito all’inte</w:t>
      </w:r>
      <w:r w:rsidR="004C49E5">
        <w:rPr>
          <w:rFonts w:ascii="Verdana" w:hAnsi="Verdana"/>
          <w:sz w:val="18"/>
          <w:szCs w:val="18"/>
        </w:rPr>
        <w:t>rpretazione e l’esecuzione della</w:t>
      </w:r>
      <w:r>
        <w:rPr>
          <w:rFonts w:ascii="Verdana" w:hAnsi="Verdana"/>
          <w:sz w:val="18"/>
          <w:szCs w:val="18"/>
        </w:rPr>
        <w:t xml:space="preserve"> presente convenzione, si ritiene necessario un primo tentativo di conciliazione da esperire dinnanzi all’Assessore allo Sport.</w:t>
      </w:r>
    </w:p>
    <w:p w:rsidR="005273CD" w:rsidRDefault="005273CD" w:rsidP="005273CD">
      <w:pPr>
        <w:rPr>
          <w:rFonts w:ascii="Verdana" w:hAnsi="Verdana"/>
          <w:sz w:val="18"/>
          <w:szCs w:val="18"/>
        </w:rPr>
      </w:pPr>
      <w:r>
        <w:rPr>
          <w:rFonts w:ascii="Verdana" w:hAnsi="Verdana"/>
          <w:sz w:val="18"/>
          <w:szCs w:val="18"/>
        </w:rPr>
        <w:t>Una volta esperito senza successo tale tentativo si ritiene competente il Foro di Parma;</w:t>
      </w:r>
    </w:p>
    <w:p w:rsidR="005273CD" w:rsidRDefault="005273CD" w:rsidP="005273CD">
      <w:pPr>
        <w:rPr>
          <w:rFonts w:ascii="Verdana" w:hAnsi="Verdana"/>
          <w:sz w:val="18"/>
          <w:szCs w:val="18"/>
        </w:rPr>
      </w:pPr>
    </w:p>
    <w:p w:rsidR="005273CD" w:rsidRDefault="005273CD" w:rsidP="005273CD">
      <w:pPr>
        <w:rPr>
          <w:rFonts w:ascii="Verdana" w:hAnsi="Verdana"/>
          <w:b/>
          <w:sz w:val="18"/>
          <w:szCs w:val="18"/>
        </w:rPr>
      </w:pPr>
      <w:r>
        <w:rPr>
          <w:rFonts w:ascii="Verdana" w:hAnsi="Verdana"/>
          <w:b/>
          <w:sz w:val="18"/>
          <w:szCs w:val="18"/>
        </w:rPr>
        <w:t>ART. 19 – RINVIO</w:t>
      </w:r>
    </w:p>
    <w:p w:rsidR="005273CD" w:rsidRDefault="005273CD" w:rsidP="005273CD">
      <w:pPr>
        <w:rPr>
          <w:rFonts w:ascii="Verdana" w:hAnsi="Verdana"/>
          <w:sz w:val="18"/>
          <w:szCs w:val="18"/>
        </w:rPr>
      </w:pPr>
      <w:r>
        <w:rPr>
          <w:rFonts w:ascii="Verdana" w:hAnsi="Verdana"/>
          <w:sz w:val="18"/>
          <w:szCs w:val="18"/>
        </w:rPr>
        <w:t>Per quanto non previsto nella presente convenzione, si fa rinvio alla legge e ai regolamenti che disciplinano la materia;</w:t>
      </w:r>
    </w:p>
    <w:p w:rsidR="005273CD" w:rsidRDefault="005273CD" w:rsidP="005273CD">
      <w:pPr>
        <w:rPr>
          <w:rFonts w:ascii="Verdana" w:hAnsi="Verdana"/>
          <w:b/>
          <w:bCs/>
          <w:sz w:val="18"/>
          <w:szCs w:val="18"/>
        </w:rPr>
      </w:pPr>
      <w:r>
        <w:rPr>
          <w:rFonts w:ascii="Verdana" w:hAnsi="Verdana"/>
          <w:b/>
          <w:bCs/>
          <w:sz w:val="18"/>
          <w:szCs w:val="18"/>
        </w:rPr>
        <w:t>ART. 20 - RISOLUZIONE DEL CONTRATTO</w:t>
      </w:r>
    </w:p>
    <w:p w:rsidR="005273CD" w:rsidRDefault="005273CD" w:rsidP="005273CD">
      <w:pPr>
        <w:rPr>
          <w:rFonts w:ascii="Verdana" w:hAnsi="Verdana"/>
          <w:sz w:val="18"/>
          <w:szCs w:val="18"/>
        </w:rPr>
      </w:pPr>
      <w:r>
        <w:rPr>
          <w:rFonts w:ascii="Verdana" w:hAnsi="Verdana"/>
          <w:sz w:val="18"/>
          <w:szCs w:val="18"/>
        </w:rPr>
        <w:t>In caso di inadempimento a quanto disposto nella presente convenzione il Comune potrà dichiarare, previa diffida da comunicarsi a mezzo di raccomandata, con preavviso di 60 giorni, quando queste violazioni comportino situazione di particolare difficoltà per l’ente, salvo comunque il diritto di risarcimento danni.</w:t>
      </w:r>
    </w:p>
    <w:p w:rsidR="005273CD" w:rsidRDefault="005273CD" w:rsidP="005273CD">
      <w:pPr>
        <w:rPr>
          <w:rFonts w:ascii="Verdana" w:hAnsi="Verdana"/>
          <w:sz w:val="18"/>
          <w:szCs w:val="18"/>
        </w:rPr>
      </w:pPr>
      <w:r>
        <w:rPr>
          <w:rFonts w:ascii="Verdana" w:hAnsi="Verdana"/>
          <w:sz w:val="18"/>
          <w:szCs w:val="18"/>
        </w:rPr>
        <w:t>La decadenza del concessionario potrà essere disposta in qualsiasi momento anche allorquando risultasse evidente l’incuria del Concessionario verso le cose cedute in uso.</w:t>
      </w:r>
    </w:p>
    <w:p w:rsidR="005273CD" w:rsidRDefault="005273CD" w:rsidP="005273CD">
      <w:pPr>
        <w:rPr>
          <w:rFonts w:ascii="Verdana" w:hAnsi="Verdana"/>
          <w:sz w:val="18"/>
          <w:szCs w:val="18"/>
        </w:rPr>
      </w:pPr>
      <w:r>
        <w:rPr>
          <w:rFonts w:ascii="Verdana" w:hAnsi="Verdana"/>
          <w:sz w:val="18"/>
          <w:szCs w:val="18"/>
        </w:rPr>
        <w:t>La concessione potrà essere revocata anche per motivi di pubblico interesse e d’ordine pubblico.</w:t>
      </w:r>
    </w:p>
    <w:p w:rsidR="005273CD" w:rsidRDefault="005273CD" w:rsidP="005273CD">
      <w:pPr>
        <w:rPr>
          <w:rFonts w:ascii="Verdana" w:hAnsi="Verdana"/>
          <w:sz w:val="18"/>
          <w:szCs w:val="18"/>
        </w:rPr>
      </w:pPr>
      <w:r>
        <w:rPr>
          <w:rFonts w:ascii="Verdana" w:hAnsi="Verdana"/>
          <w:sz w:val="18"/>
          <w:szCs w:val="18"/>
        </w:rPr>
        <w:t>Qualora il concessionario intenda recedere dalla presente convenzione prima della scadenza, deve darne preavviso di mesi sei.</w:t>
      </w:r>
    </w:p>
    <w:p w:rsidR="005273CD" w:rsidRDefault="005273CD" w:rsidP="005273CD">
      <w:pPr>
        <w:rPr>
          <w:rFonts w:ascii="Verdana" w:hAnsi="Verdana"/>
          <w:sz w:val="18"/>
          <w:szCs w:val="18"/>
        </w:rPr>
      </w:pPr>
    </w:p>
    <w:p w:rsidR="005273CD" w:rsidRDefault="005273CD" w:rsidP="005273CD">
      <w:pPr>
        <w:rPr>
          <w:rFonts w:ascii="Verdana" w:hAnsi="Verdana"/>
          <w:b/>
          <w:sz w:val="18"/>
          <w:szCs w:val="18"/>
        </w:rPr>
      </w:pPr>
      <w:r>
        <w:rPr>
          <w:rFonts w:ascii="Verdana" w:hAnsi="Verdana"/>
          <w:b/>
          <w:sz w:val="18"/>
          <w:szCs w:val="18"/>
        </w:rPr>
        <w:t>ART.21 – DOMICILIO DELLE PARTI</w:t>
      </w:r>
    </w:p>
    <w:p w:rsidR="005273CD" w:rsidRDefault="005273CD" w:rsidP="005273CD">
      <w:pPr>
        <w:rPr>
          <w:rFonts w:ascii="Verdana" w:hAnsi="Verdana"/>
          <w:b/>
          <w:sz w:val="18"/>
          <w:szCs w:val="18"/>
        </w:rPr>
      </w:pPr>
    </w:p>
    <w:p w:rsidR="005273CD" w:rsidRDefault="005273CD" w:rsidP="005273CD">
      <w:pPr>
        <w:rPr>
          <w:rFonts w:ascii="Verdana" w:hAnsi="Verdana"/>
          <w:sz w:val="18"/>
          <w:szCs w:val="18"/>
        </w:rPr>
      </w:pPr>
      <w:r>
        <w:rPr>
          <w:rFonts w:ascii="Verdana" w:hAnsi="Verdana"/>
          <w:sz w:val="18"/>
          <w:szCs w:val="18"/>
        </w:rPr>
        <w:t>Per gli effetti della presente convenzione e per tutte le conseguenze dalla stessa derivanti, le parti eleggono il proprio domicilio presso le rispettive sedi indicate nel preambolo della presente convenzione,</w:t>
      </w:r>
    </w:p>
    <w:p w:rsidR="005273CD" w:rsidRDefault="005273CD" w:rsidP="005273CD">
      <w:pPr>
        <w:rPr>
          <w:rFonts w:ascii="Verdana" w:hAnsi="Verdana"/>
          <w:sz w:val="18"/>
          <w:szCs w:val="18"/>
        </w:rPr>
      </w:pPr>
    </w:p>
    <w:p w:rsidR="005273CD" w:rsidRDefault="005273CD" w:rsidP="005273CD">
      <w:pPr>
        <w:rPr>
          <w:rFonts w:ascii="Verdana" w:hAnsi="Verdana"/>
          <w:b/>
          <w:sz w:val="18"/>
          <w:szCs w:val="18"/>
        </w:rPr>
      </w:pPr>
      <w:r>
        <w:rPr>
          <w:rFonts w:ascii="Verdana" w:hAnsi="Verdana"/>
          <w:b/>
          <w:sz w:val="18"/>
          <w:szCs w:val="18"/>
        </w:rPr>
        <w:t>Il COMUNE DI LESIGNANO DE’ BAGNI</w:t>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t>IL CONCESSIONARIO</w:t>
      </w:r>
    </w:p>
    <w:p w:rsidR="005273CD" w:rsidRDefault="005273CD" w:rsidP="005273CD">
      <w:pPr>
        <w:rPr>
          <w:rFonts w:ascii="Verdana" w:hAnsi="Verdana"/>
          <w:b/>
          <w:bCs/>
          <w:sz w:val="18"/>
          <w:szCs w:val="18"/>
        </w:rPr>
      </w:pPr>
    </w:p>
    <w:p w:rsidR="005273CD" w:rsidRDefault="005273CD" w:rsidP="005273CD">
      <w:pPr>
        <w:rPr>
          <w:rFonts w:ascii="Verdana" w:hAnsi="Verdana"/>
          <w:sz w:val="18"/>
          <w:szCs w:val="18"/>
        </w:rPr>
      </w:pPr>
      <w:r>
        <w:rPr>
          <w:rFonts w:ascii="Verdana" w:hAnsi="Verdana"/>
          <w:bCs/>
          <w:sz w:val="18"/>
          <w:szCs w:val="18"/>
        </w:rPr>
        <w:t>Le parti dichiarano, altresì, di approvare specificamente, anche ai sensi e per gli effetti degli articoli 1341 e 1342 del Codice Civile, le clausole riportate ai precedenti articoli 2,4,5,8,9,11,12,15,16</w:t>
      </w:r>
    </w:p>
    <w:p w:rsidR="005273CD" w:rsidRDefault="005273CD" w:rsidP="005273CD">
      <w:pPr>
        <w:rPr>
          <w:rFonts w:ascii="Verdana" w:hAnsi="Verdana" w:cs="Verdana"/>
          <w:sz w:val="18"/>
          <w:szCs w:val="18"/>
        </w:rPr>
      </w:pPr>
    </w:p>
    <w:p w:rsidR="005273CD" w:rsidRDefault="005273CD" w:rsidP="005273CD">
      <w:pPr>
        <w:rPr>
          <w:rFonts w:ascii="Verdana" w:hAnsi="Verdana"/>
          <w:b/>
          <w:sz w:val="18"/>
          <w:szCs w:val="18"/>
        </w:rPr>
      </w:pPr>
      <w:r>
        <w:rPr>
          <w:rFonts w:ascii="Verdana" w:hAnsi="Verdana"/>
          <w:b/>
          <w:sz w:val="18"/>
          <w:szCs w:val="18"/>
        </w:rPr>
        <w:t>Il COMUNE DI LESIGNANO DE’ BAGNI</w:t>
      </w:r>
      <w:r>
        <w:rPr>
          <w:rFonts w:ascii="Verdana" w:hAnsi="Verdana"/>
          <w:b/>
          <w:sz w:val="18"/>
          <w:szCs w:val="18"/>
        </w:rPr>
        <w:tab/>
      </w:r>
      <w:r>
        <w:rPr>
          <w:rFonts w:ascii="Verdana" w:hAnsi="Verdana"/>
          <w:b/>
          <w:sz w:val="18"/>
          <w:szCs w:val="18"/>
        </w:rPr>
        <w:tab/>
      </w:r>
      <w:r>
        <w:rPr>
          <w:rFonts w:ascii="Verdana" w:hAnsi="Verdana"/>
          <w:b/>
          <w:sz w:val="18"/>
          <w:szCs w:val="18"/>
        </w:rPr>
        <w:tab/>
      </w:r>
      <w:r>
        <w:rPr>
          <w:rFonts w:ascii="Verdana" w:hAnsi="Verdana"/>
          <w:b/>
          <w:sz w:val="18"/>
          <w:szCs w:val="18"/>
        </w:rPr>
        <w:tab/>
        <w:t>IL CONCESSIONARIO</w:t>
      </w:r>
    </w:p>
    <w:p w:rsidR="005273CD" w:rsidRDefault="005273CD" w:rsidP="005273CD">
      <w:pPr>
        <w:rPr>
          <w:rFonts w:ascii="Verdana" w:hAnsi="Verdana"/>
          <w:sz w:val="18"/>
          <w:szCs w:val="18"/>
        </w:rPr>
      </w:pPr>
      <w:r>
        <w:rPr>
          <w:rFonts w:ascii="Verdana" w:hAnsi="Verdana" w:cs="Verdana"/>
          <w:sz w:val="18"/>
          <w:szCs w:val="18"/>
        </w:rPr>
        <w:t xml:space="preserve"> </w:t>
      </w:r>
    </w:p>
    <w:p w:rsidR="005273CD" w:rsidRDefault="005273CD" w:rsidP="005273CD">
      <w:pPr>
        <w:rPr>
          <w:rFonts w:ascii="Verdana" w:hAnsi="Verdana"/>
          <w:sz w:val="18"/>
          <w:szCs w:val="18"/>
        </w:rPr>
      </w:pPr>
    </w:p>
    <w:p w:rsidR="00DE4E63" w:rsidRDefault="00DE4E63"/>
    <w:sectPr w:rsidR="00DE4E6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11545"/>
    <w:multiLevelType w:val="multilevel"/>
    <w:tmpl w:val="3EFCACD4"/>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4CFF1935"/>
    <w:multiLevelType w:val="multilevel"/>
    <w:tmpl w:val="84AC554E"/>
    <w:lvl w:ilvl="0">
      <w:numFmt w:val="bullet"/>
      <w:lvlText w:val="-"/>
      <w:lvlJc w:val="left"/>
      <w:pPr>
        <w:tabs>
          <w:tab w:val="num" w:pos="284"/>
        </w:tabs>
        <w:ind w:left="284" w:firstLine="76"/>
      </w:p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D102CC5"/>
    <w:multiLevelType w:val="multilevel"/>
    <w:tmpl w:val="30848918"/>
    <w:lvl w:ilvl="0">
      <w:start w:val="1"/>
      <w:numFmt w:val="bullet"/>
      <w:lvlText w:val="-"/>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0D4ECF"/>
    <w:multiLevelType w:val="multilevel"/>
    <w:tmpl w:val="1C9CD896"/>
    <w:lvl w:ilvl="0">
      <w:start w:val="1"/>
      <w:numFmt w:val="lowerLetter"/>
      <w:lvlText w:val="%1)"/>
      <w:lvlJc w:val="left"/>
      <w:pPr>
        <w:tabs>
          <w:tab w:val="num" w:pos="361"/>
        </w:tabs>
        <w:ind w:left="361"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3CD"/>
    <w:rsid w:val="002E6A42"/>
    <w:rsid w:val="004734FD"/>
    <w:rsid w:val="004C49E5"/>
    <w:rsid w:val="005273CD"/>
    <w:rsid w:val="00636F38"/>
    <w:rsid w:val="007B79B9"/>
    <w:rsid w:val="00924233"/>
    <w:rsid w:val="00B21756"/>
    <w:rsid w:val="00BA6038"/>
    <w:rsid w:val="00DE4E63"/>
    <w:rsid w:val="00FD7C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669A659C"/>
  <w15:chartTrackingRefBased/>
  <w15:docId w15:val="{96248D5F-913E-4861-A9DB-60CC971D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273CD"/>
    <w:pPr>
      <w:spacing w:after="200" w:line="276" w:lineRule="auto"/>
      <w:jc w:val="both"/>
    </w:pPr>
    <w:rPr>
      <w:rFonts w:ascii="Times New Roman" w:eastAsia="Times New Roman" w:hAnsi="Times New Roman" w:cs="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928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2394</Words>
  <Characters>13649</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Adorni</dc:creator>
  <cp:keywords/>
  <dc:description/>
  <cp:lastModifiedBy>Francesca Bottazzi</cp:lastModifiedBy>
  <cp:revision>3</cp:revision>
  <dcterms:created xsi:type="dcterms:W3CDTF">2026-10-13T06:47:00Z</dcterms:created>
  <dcterms:modified xsi:type="dcterms:W3CDTF">2026-10-13T06:56:00Z</dcterms:modified>
</cp:coreProperties>
</file>